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8D99" w14:textId="77777777" w:rsidR="00CB6CB7" w:rsidRPr="00830833" w:rsidRDefault="00291017">
      <w:pPr>
        <w:rPr>
          <w:lang w:val="cy-GB"/>
        </w:rPr>
      </w:pPr>
      <w:r w:rsidRPr="00830833">
        <w:rPr>
          <w:noProof/>
          <w:lang w:val="cy-GB"/>
        </w:rPr>
        <w:drawing>
          <wp:anchor distT="0" distB="0" distL="114300" distR="114300" simplePos="0" relativeHeight="251658240" behindDoc="1" locked="0" layoutInCell="1" allowOverlap="1" wp14:anchorId="64FAAFB4" wp14:editId="3BA2F6CB">
            <wp:simplePos x="0" y="0"/>
            <wp:positionH relativeFrom="margin">
              <wp:posOffset>4143375</wp:posOffset>
            </wp:positionH>
            <wp:positionV relativeFrom="paragraph">
              <wp:posOffset>-457200</wp:posOffset>
            </wp:positionV>
            <wp:extent cx="2028825" cy="114887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7585" cy="1153839"/>
                    </a:xfrm>
                    <a:prstGeom prst="rect">
                      <a:avLst/>
                    </a:prstGeom>
                  </pic:spPr>
                </pic:pic>
              </a:graphicData>
            </a:graphic>
            <wp14:sizeRelH relativeFrom="page">
              <wp14:pctWidth>0</wp14:pctWidth>
            </wp14:sizeRelH>
            <wp14:sizeRelV relativeFrom="page">
              <wp14:pctHeight>0</wp14:pctHeight>
            </wp14:sizeRelV>
          </wp:anchor>
        </w:drawing>
      </w:r>
    </w:p>
    <w:p w14:paraId="7C0DD642" w14:textId="77777777" w:rsidR="00291017" w:rsidRPr="00830833" w:rsidRDefault="00291017" w:rsidP="00291017">
      <w:pPr>
        <w:rPr>
          <w:lang w:val="cy-GB"/>
        </w:rPr>
      </w:pPr>
    </w:p>
    <w:p w14:paraId="1F70D7F6" w14:textId="77777777" w:rsidR="00291017" w:rsidRPr="00830833" w:rsidRDefault="00291017" w:rsidP="00291017">
      <w:pPr>
        <w:rPr>
          <w:lang w:val="cy-GB"/>
        </w:rPr>
      </w:pPr>
    </w:p>
    <w:p w14:paraId="412F94A1" w14:textId="77777777" w:rsidR="00291017" w:rsidRPr="00830833" w:rsidRDefault="00291017" w:rsidP="00291017">
      <w:pPr>
        <w:rPr>
          <w:lang w:val="cy-GB"/>
        </w:rPr>
      </w:pPr>
    </w:p>
    <w:p w14:paraId="2F129063" w14:textId="77777777" w:rsidR="00291017" w:rsidRPr="00830833" w:rsidRDefault="00291017" w:rsidP="00291017">
      <w:pPr>
        <w:rPr>
          <w:lang w:val="cy-GB"/>
        </w:rPr>
      </w:pPr>
    </w:p>
    <w:p w14:paraId="3663B08E" w14:textId="77777777" w:rsidR="00291017" w:rsidRPr="00830833" w:rsidRDefault="00291017" w:rsidP="00291017">
      <w:pPr>
        <w:rPr>
          <w:lang w:val="cy-GB"/>
        </w:rPr>
      </w:pPr>
    </w:p>
    <w:p w14:paraId="25F744C1" w14:textId="77777777" w:rsidR="00291017" w:rsidRPr="00830833" w:rsidRDefault="00291017" w:rsidP="00291017">
      <w:pPr>
        <w:rPr>
          <w:lang w:val="cy-GB"/>
        </w:rPr>
      </w:pPr>
    </w:p>
    <w:p w14:paraId="3FC45310" w14:textId="77777777" w:rsidR="00291017" w:rsidRPr="00830833" w:rsidRDefault="00291017" w:rsidP="00291017">
      <w:pPr>
        <w:rPr>
          <w:lang w:val="cy-GB"/>
        </w:rPr>
      </w:pPr>
    </w:p>
    <w:p w14:paraId="29063FCC" w14:textId="390FB048" w:rsidR="00291017" w:rsidRPr="00830833" w:rsidRDefault="00830833" w:rsidP="00291017">
      <w:pPr>
        <w:jc w:val="center"/>
        <w:rPr>
          <w:b/>
          <w:bCs/>
          <w:sz w:val="96"/>
          <w:szCs w:val="96"/>
          <w:lang w:val="cy-GB"/>
        </w:rPr>
      </w:pPr>
      <w:r>
        <w:rPr>
          <w:b/>
          <w:bCs/>
          <w:sz w:val="96"/>
          <w:szCs w:val="96"/>
          <w:lang w:val="cy-GB"/>
        </w:rPr>
        <w:t xml:space="preserve">Menywod ym maes Trafnidiaeth yng Nghymru </w:t>
      </w:r>
    </w:p>
    <w:p w14:paraId="575E1743" w14:textId="77777777" w:rsidR="00291017" w:rsidRPr="00830833" w:rsidRDefault="00291017" w:rsidP="00291017">
      <w:pPr>
        <w:jc w:val="center"/>
        <w:rPr>
          <w:b/>
          <w:bCs/>
          <w:sz w:val="40"/>
          <w:szCs w:val="40"/>
          <w:lang w:val="cy-GB"/>
        </w:rPr>
      </w:pPr>
    </w:p>
    <w:p w14:paraId="6DA60F10" w14:textId="77777777" w:rsidR="00291017" w:rsidRPr="00830833" w:rsidRDefault="00291017" w:rsidP="00291017">
      <w:pPr>
        <w:jc w:val="center"/>
        <w:rPr>
          <w:b/>
          <w:bCs/>
          <w:sz w:val="40"/>
          <w:szCs w:val="40"/>
          <w:lang w:val="cy-GB"/>
        </w:rPr>
      </w:pPr>
    </w:p>
    <w:p w14:paraId="1813793D" w14:textId="26F3016A" w:rsidR="00291017" w:rsidRPr="00830833" w:rsidRDefault="00830833" w:rsidP="00291017">
      <w:pPr>
        <w:jc w:val="center"/>
        <w:rPr>
          <w:b/>
          <w:bCs/>
          <w:sz w:val="40"/>
          <w:szCs w:val="40"/>
          <w:lang w:val="cy-GB"/>
        </w:rPr>
      </w:pPr>
      <w:r>
        <w:rPr>
          <w:b/>
          <w:bCs/>
          <w:sz w:val="40"/>
          <w:szCs w:val="40"/>
          <w:lang w:val="cy-GB"/>
        </w:rPr>
        <w:t xml:space="preserve">Hydref </w:t>
      </w:r>
      <w:r w:rsidR="00291017" w:rsidRPr="00830833">
        <w:rPr>
          <w:b/>
          <w:bCs/>
          <w:sz w:val="40"/>
          <w:szCs w:val="40"/>
          <w:lang w:val="cy-GB"/>
        </w:rPr>
        <w:t>2022</w:t>
      </w:r>
    </w:p>
    <w:p w14:paraId="3F18F553" w14:textId="77777777" w:rsidR="00291017" w:rsidRPr="00830833" w:rsidRDefault="00291017" w:rsidP="00291017">
      <w:pPr>
        <w:jc w:val="center"/>
        <w:rPr>
          <w:b/>
          <w:bCs/>
          <w:sz w:val="40"/>
          <w:szCs w:val="40"/>
          <w:lang w:val="cy-GB"/>
        </w:rPr>
      </w:pPr>
    </w:p>
    <w:p w14:paraId="78D10B80" w14:textId="77777777" w:rsidR="00291017" w:rsidRPr="00830833" w:rsidRDefault="00291017" w:rsidP="00291017">
      <w:pPr>
        <w:jc w:val="center"/>
        <w:rPr>
          <w:b/>
          <w:bCs/>
          <w:sz w:val="40"/>
          <w:szCs w:val="40"/>
          <w:lang w:val="cy-GB"/>
        </w:rPr>
      </w:pPr>
    </w:p>
    <w:p w14:paraId="211E5909" w14:textId="77777777" w:rsidR="00291017" w:rsidRPr="00830833" w:rsidRDefault="00291017" w:rsidP="00291017">
      <w:pPr>
        <w:jc w:val="center"/>
        <w:rPr>
          <w:b/>
          <w:bCs/>
          <w:sz w:val="40"/>
          <w:szCs w:val="40"/>
          <w:lang w:val="cy-GB"/>
        </w:rPr>
      </w:pPr>
    </w:p>
    <w:p w14:paraId="2B75CB5D" w14:textId="77777777" w:rsidR="00291017" w:rsidRPr="00830833" w:rsidRDefault="00291017" w:rsidP="00291017">
      <w:pPr>
        <w:jc w:val="center"/>
        <w:rPr>
          <w:b/>
          <w:bCs/>
          <w:sz w:val="40"/>
          <w:szCs w:val="40"/>
          <w:lang w:val="cy-GB"/>
        </w:rPr>
      </w:pPr>
    </w:p>
    <w:p w14:paraId="76BE2E90" w14:textId="77777777" w:rsidR="00291017" w:rsidRPr="00830833" w:rsidRDefault="00291017" w:rsidP="00291017">
      <w:pPr>
        <w:jc w:val="center"/>
        <w:rPr>
          <w:b/>
          <w:bCs/>
          <w:sz w:val="40"/>
          <w:szCs w:val="40"/>
          <w:lang w:val="cy-GB"/>
        </w:rPr>
      </w:pPr>
    </w:p>
    <w:p w14:paraId="0F3B0CE8" w14:textId="77777777" w:rsidR="00291017" w:rsidRPr="00830833" w:rsidRDefault="00291017" w:rsidP="00291017">
      <w:pPr>
        <w:jc w:val="center"/>
        <w:rPr>
          <w:b/>
          <w:bCs/>
          <w:sz w:val="40"/>
          <w:szCs w:val="40"/>
          <w:lang w:val="cy-GB"/>
        </w:rPr>
      </w:pPr>
    </w:p>
    <w:p w14:paraId="084A8B27" w14:textId="77777777" w:rsidR="00291017" w:rsidRPr="00830833" w:rsidRDefault="00291017" w:rsidP="00291017">
      <w:pPr>
        <w:jc w:val="center"/>
        <w:rPr>
          <w:b/>
          <w:bCs/>
          <w:sz w:val="40"/>
          <w:szCs w:val="40"/>
          <w:lang w:val="cy-GB"/>
        </w:rPr>
      </w:pPr>
    </w:p>
    <w:p w14:paraId="7198EE63" w14:textId="77777777" w:rsidR="00291017" w:rsidRPr="00830833" w:rsidRDefault="00291017" w:rsidP="00291017">
      <w:pPr>
        <w:jc w:val="center"/>
        <w:rPr>
          <w:b/>
          <w:bCs/>
          <w:sz w:val="40"/>
          <w:szCs w:val="40"/>
          <w:lang w:val="cy-GB"/>
        </w:rPr>
      </w:pPr>
    </w:p>
    <w:p w14:paraId="3EA077AE" w14:textId="77777777" w:rsidR="00291017" w:rsidRPr="00830833" w:rsidRDefault="00291017" w:rsidP="00291017">
      <w:pPr>
        <w:jc w:val="center"/>
        <w:rPr>
          <w:b/>
          <w:bCs/>
          <w:sz w:val="40"/>
          <w:szCs w:val="40"/>
          <w:lang w:val="cy-GB"/>
        </w:rPr>
      </w:pPr>
    </w:p>
    <w:p w14:paraId="2E52D436" w14:textId="77777777" w:rsidR="00291017" w:rsidRPr="00830833" w:rsidRDefault="00291017" w:rsidP="00291017">
      <w:pPr>
        <w:jc w:val="center"/>
        <w:rPr>
          <w:b/>
          <w:bCs/>
          <w:sz w:val="40"/>
          <w:szCs w:val="40"/>
          <w:lang w:val="cy-GB"/>
        </w:rPr>
      </w:pPr>
    </w:p>
    <w:p w14:paraId="3E79C1C6" w14:textId="77777777" w:rsidR="00291017" w:rsidRPr="00830833" w:rsidRDefault="00291017" w:rsidP="00291017">
      <w:pPr>
        <w:jc w:val="center"/>
        <w:rPr>
          <w:b/>
          <w:bCs/>
          <w:sz w:val="40"/>
          <w:szCs w:val="40"/>
          <w:lang w:val="cy-GB"/>
        </w:rPr>
      </w:pPr>
    </w:p>
    <w:p w14:paraId="488556AF" w14:textId="6FCA3013" w:rsidR="00291017" w:rsidRPr="00830833" w:rsidRDefault="00291017" w:rsidP="00291017">
      <w:pPr>
        <w:rPr>
          <w:lang w:val="cy-GB"/>
        </w:rPr>
        <w:sectPr w:rsidR="00291017" w:rsidRPr="00830833" w:rsidSect="008E6268">
          <w:footerReference w:type="default" r:id="rId11"/>
          <w:footerReference w:type="first" r:id="rId12"/>
          <w:pgSz w:w="11906" w:h="16838"/>
          <w:pgMar w:top="1440" w:right="1440" w:bottom="1440" w:left="1440" w:header="708" w:footer="708" w:gutter="0"/>
          <w:pgNumType w:start="0"/>
          <w:cols w:space="708"/>
          <w:docGrid w:linePitch="360"/>
        </w:sectPr>
      </w:pPr>
    </w:p>
    <w:p w14:paraId="10B343F4" w14:textId="72D975B9" w:rsidR="00FB491D" w:rsidRPr="00830833" w:rsidRDefault="00830833">
      <w:pPr>
        <w:rPr>
          <w:b/>
          <w:bCs/>
          <w:lang w:val="cy-GB"/>
        </w:rPr>
      </w:pPr>
      <w:r>
        <w:rPr>
          <w:b/>
          <w:bCs/>
          <w:lang w:val="cy-GB"/>
        </w:rPr>
        <w:lastRenderedPageBreak/>
        <w:t>Crynodeb</w:t>
      </w:r>
      <w:r w:rsidR="00500E95">
        <w:rPr>
          <w:b/>
          <w:bCs/>
          <w:lang w:val="cy-GB"/>
        </w:rPr>
        <w:t xml:space="preserve"> gweithredol</w:t>
      </w:r>
    </w:p>
    <w:p w14:paraId="31F0ACA1" w14:textId="791B5EDF" w:rsidR="00CB6CB7" w:rsidRPr="00830833" w:rsidRDefault="00CB6CB7">
      <w:pPr>
        <w:rPr>
          <w:b/>
          <w:bCs/>
          <w:lang w:val="cy-GB"/>
        </w:rPr>
      </w:pPr>
    </w:p>
    <w:p w14:paraId="660AB341" w14:textId="627970D8" w:rsidR="00CB6CB7" w:rsidRPr="00830833" w:rsidRDefault="00830833" w:rsidP="00CB6CB7">
      <w:pPr>
        <w:rPr>
          <w:rFonts w:ascii="Segoe UI" w:hAnsi="Segoe UI" w:cs="Segoe UI"/>
          <w:sz w:val="18"/>
          <w:szCs w:val="18"/>
          <w:lang w:val="cy-GB"/>
        </w:rPr>
      </w:pPr>
      <w:r>
        <w:rPr>
          <w:rStyle w:val="normaltextrun"/>
          <w:rFonts w:ascii="Calibri" w:hAnsi="Calibri" w:cs="Calibri"/>
          <w:lang w:val="cy-GB"/>
        </w:rPr>
        <w:t>Mae proffil Menywod ym maes Trafnidiaeth yn codi ar draws y DU</w:t>
      </w:r>
      <w:r w:rsidR="007717BD">
        <w:rPr>
          <w:rStyle w:val="normaltextrun"/>
          <w:rFonts w:ascii="Calibri" w:hAnsi="Calibri" w:cs="Calibri"/>
          <w:lang w:val="cy-GB"/>
        </w:rPr>
        <w:t>, sy’n rhoi</w:t>
      </w:r>
      <w:r>
        <w:rPr>
          <w:rStyle w:val="normaltextrun"/>
          <w:rFonts w:ascii="Calibri" w:hAnsi="Calibri" w:cs="Calibri"/>
          <w:lang w:val="cy-GB"/>
        </w:rPr>
        <w:t xml:space="preserve"> cymorth a chyfleoedd i rwydweithio i fenywod sy’n gweithio yn y diwydiant</w:t>
      </w:r>
      <w:r w:rsidR="001A7F13">
        <w:rPr>
          <w:rStyle w:val="normaltextrun"/>
          <w:rFonts w:ascii="Calibri" w:hAnsi="Calibri" w:cs="Calibri"/>
          <w:lang w:val="cy-GB"/>
        </w:rPr>
        <w:t>,</w:t>
      </w:r>
      <w:r>
        <w:rPr>
          <w:rStyle w:val="normaltextrun"/>
          <w:rFonts w:ascii="Calibri" w:hAnsi="Calibri" w:cs="Calibri"/>
          <w:lang w:val="cy-GB"/>
        </w:rPr>
        <w:t xml:space="preserve"> a</w:t>
      </w:r>
      <w:r w:rsidR="007717BD">
        <w:rPr>
          <w:rStyle w:val="normaltextrun"/>
          <w:rFonts w:ascii="Calibri" w:hAnsi="Calibri" w:cs="Calibri"/>
          <w:lang w:val="cy-GB"/>
        </w:rPr>
        <w:t>c sy’n fodd i g</w:t>
      </w:r>
      <w:r>
        <w:rPr>
          <w:rStyle w:val="normaltextrun"/>
          <w:rFonts w:ascii="Calibri" w:hAnsi="Calibri" w:cs="Calibri"/>
          <w:lang w:val="cy-GB"/>
        </w:rPr>
        <w:t>eisio gwella cydraddoldeb rhwng y rhywiau yn y sector</w:t>
      </w:r>
      <w:r w:rsidR="00CB6CB7" w:rsidRPr="00830833">
        <w:rPr>
          <w:rStyle w:val="normaltextrun"/>
          <w:rFonts w:ascii="Calibri" w:hAnsi="Calibri" w:cs="Calibri"/>
          <w:lang w:val="cy-GB"/>
        </w:rPr>
        <w:t xml:space="preserve">. </w:t>
      </w:r>
      <w:r>
        <w:rPr>
          <w:rStyle w:val="normaltextrun"/>
          <w:rFonts w:ascii="Calibri" w:hAnsi="Calibri" w:cs="Calibri"/>
          <w:lang w:val="cy-GB"/>
        </w:rPr>
        <w:t xml:space="preserve">Yn ddiweddar, mae </w:t>
      </w:r>
      <w:r w:rsidR="007717BD">
        <w:rPr>
          <w:rStyle w:val="normaltextrun"/>
          <w:rFonts w:ascii="Calibri" w:hAnsi="Calibri" w:cs="Calibri"/>
          <w:lang w:val="cy-GB"/>
        </w:rPr>
        <w:t xml:space="preserve">Trafnidiaeth Cymru </w:t>
      </w:r>
      <w:r>
        <w:rPr>
          <w:rStyle w:val="normaltextrun"/>
          <w:rFonts w:ascii="Calibri" w:hAnsi="Calibri" w:cs="Calibri"/>
          <w:lang w:val="cy-GB"/>
        </w:rPr>
        <w:t xml:space="preserve">a Llywodraeth Cymru wedi cynnig creu canolfan ranbarthol </w:t>
      </w:r>
      <w:r w:rsidR="007717BD">
        <w:rPr>
          <w:rStyle w:val="normaltextrun"/>
          <w:rFonts w:ascii="Calibri" w:hAnsi="Calibri" w:cs="Calibri"/>
          <w:lang w:val="cy-GB"/>
        </w:rPr>
        <w:t>ar gyfer</w:t>
      </w:r>
      <w:r>
        <w:rPr>
          <w:rStyle w:val="normaltextrun"/>
          <w:rFonts w:ascii="Calibri" w:hAnsi="Calibri" w:cs="Calibri"/>
          <w:lang w:val="cy-GB"/>
        </w:rPr>
        <w:t xml:space="preserve"> </w:t>
      </w:r>
      <w:r w:rsidR="007717BD">
        <w:rPr>
          <w:rStyle w:val="normaltextrun"/>
          <w:rFonts w:ascii="Calibri" w:hAnsi="Calibri" w:cs="Calibri"/>
          <w:lang w:val="cy-GB"/>
        </w:rPr>
        <w:t>M</w:t>
      </w:r>
      <w:r>
        <w:rPr>
          <w:rStyle w:val="normaltextrun"/>
          <w:rFonts w:ascii="Calibri" w:hAnsi="Calibri" w:cs="Calibri"/>
          <w:lang w:val="cy-GB"/>
        </w:rPr>
        <w:t>enywod ym maes Trafnidiaeth yng Nghymru</w:t>
      </w:r>
      <w:r w:rsidR="00716D7F">
        <w:rPr>
          <w:rStyle w:val="normaltextrun"/>
          <w:rFonts w:ascii="Calibri" w:hAnsi="Calibri" w:cs="Calibri"/>
          <w:lang w:val="cy-GB"/>
        </w:rPr>
        <w:t>,</w:t>
      </w:r>
      <w:r>
        <w:rPr>
          <w:rStyle w:val="normaltextrun"/>
          <w:rFonts w:ascii="Calibri" w:hAnsi="Calibri" w:cs="Calibri"/>
          <w:lang w:val="cy-GB"/>
        </w:rPr>
        <w:t xml:space="preserve"> er mwyn </w:t>
      </w:r>
      <w:r w:rsidR="007717BD">
        <w:rPr>
          <w:rStyle w:val="normaltextrun"/>
          <w:rFonts w:ascii="Calibri" w:hAnsi="Calibri" w:cs="Calibri"/>
          <w:lang w:val="cy-GB"/>
        </w:rPr>
        <w:t xml:space="preserve">darparu </w:t>
      </w:r>
      <w:r>
        <w:rPr>
          <w:rStyle w:val="normaltextrun"/>
          <w:rFonts w:ascii="Calibri" w:hAnsi="Calibri" w:cs="Calibri"/>
          <w:lang w:val="cy-GB"/>
        </w:rPr>
        <w:t xml:space="preserve">un man canolog sy’n </w:t>
      </w:r>
      <w:r w:rsidR="007717BD">
        <w:rPr>
          <w:rStyle w:val="normaltextrun"/>
          <w:rFonts w:ascii="Calibri" w:hAnsi="Calibri" w:cs="Calibri"/>
          <w:lang w:val="cy-GB"/>
        </w:rPr>
        <w:t>rhoi</w:t>
      </w:r>
      <w:r>
        <w:rPr>
          <w:rStyle w:val="normaltextrun"/>
          <w:rFonts w:ascii="Calibri" w:hAnsi="Calibri" w:cs="Calibri"/>
          <w:lang w:val="cy-GB"/>
        </w:rPr>
        <w:t xml:space="preserve"> cymorth a </w:t>
      </w:r>
      <w:r w:rsidR="00500E95">
        <w:rPr>
          <w:rStyle w:val="normaltextrun"/>
          <w:rFonts w:ascii="Calibri" w:hAnsi="Calibri" w:cs="Calibri"/>
          <w:lang w:val="cy-GB"/>
        </w:rPr>
        <w:t xml:space="preserve">chyfleoedd o ran </w:t>
      </w:r>
      <w:r>
        <w:rPr>
          <w:rStyle w:val="normaltextrun"/>
          <w:rFonts w:ascii="Calibri" w:hAnsi="Calibri" w:cs="Calibri"/>
          <w:lang w:val="cy-GB"/>
        </w:rPr>
        <w:t>datblygiad proffesiynol i fenywod sy</w:t>
      </w:r>
      <w:r w:rsidR="00716D7F">
        <w:rPr>
          <w:rStyle w:val="normaltextrun"/>
          <w:rFonts w:ascii="Calibri" w:hAnsi="Calibri" w:cs="Calibri"/>
          <w:lang w:val="cy-GB"/>
        </w:rPr>
        <w:t>’n</w:t>
      </w:r>
      <w:r>
        <w:rPr>
          <w:rStyle w:val="normaltextrun"/>
          <w:rFonts w:ascii="Calibri" w:hAnsi="Calibri" w:cs="Calibri"/>
          <w:lang w:val="cy-GB"/>
        </w:rPr>
        <w:t xml:space="preserve"> gweithio yn y sector trafnidiaeth yng Nghymru</w:t>
      </w:r>
      <w:r w:rsidR="007717BD" w:rsidRPr="007717BD">
        <w:rPr>
          <w:rStyle w:val="normaltextrun"/>
          <w:rFonts w:ascii="Calibri" w:hAnsi="Calibri" w:cs="Calibri"/>
          <w:lang w:val="cy-GB"/>
        </w:rPr>
        <w:t xml:space="preserve"> </w:t>
      </w:r>
      <w:r w:rsidR="00716D7F">
        <w:rPr>
          <w:rStyle w:val="normaltextrun"/>
          <w:rFonts w:ascii="Calibri" w:hAnsi="Calibri" w:cs="Calibri"/>
          <w:lang w:val="cy-GB"/>
        </w:rPr>
        <w:t xml:space="preserve">yn barod </w:t>
      </w:r>
      <w:r w:rsidR="007717BD">
        <w:rPr>
          <w:rStyle w:val="normaltextrun"/>
          <w:rFonts w:ascii="Calibri" w:hAnsi="Calibri" w:cs="Calibri"/>
          <w:lang w:val="cy-GB"/>
        </w:rPr>
        <w:t>neu sy’n ystyried dilyn gyrfa yn y sector</w:t>
      </w:r>
      <w:r w:rsidR="00CB6CB7" w:rsidRPr="00830833">
        <w:rPr>
          <w:rStyle w:val="normaltextrun"/>
          <w:rFonts w:ascii="Calibri" w:hAnsi="Calibri" w:cs="Calibri"/>
          <w:lang w:val="cy-GB"/>
        </w:rPr>
        <w:t>.  </w:t>
      </w:r>
      <w:r w:rsidR="00CB6CB7" w:rsidRPr="00830833">
        <w:rPr>
          <w:rStyle w:val="eop"/>
          <w:rFonts w:ascii="Calibri" w:hAnsi="Calibri" w:cs="Calibri"/>
          <w:lang w:val="cy-GB"/>
        </w:rPr>
        <w:t> </w:t>
      </w:r>
    </w:p>
    <w:p w14:paraId="2A138EAB" w14:textId="438BBD79" w:rsidR="00CB6CB7" w:rsidRPr="00830833" w:rsidRDefault="00CB6CB7">
      <w:pPr>
        <w:rPr>
          <w:lang w:val="cy-GB"/>
        </w:rPr>
      </w:pPr>
    </w:p>
    <w:p w14:paraId="62F0A445" w14:textId="2B1FD631" w:rsidR="00CB6CB7" w:rsidRPr="00830833" w:rsidRDefault="007717BD">
      <w:pPr>
        <w:rPr>
          <w:lang w:val="cy-GB"/>
        </w:rPr>
      </w:pPr>
      <w:r>
        <w:rPr>
          <w:lang w:val="cy-GB"/>
        </w:rPr>
        <w:t>I lywio</w:t>
      </w:r>
      <w:r w:rsidR="00830833">
        <w:rPr>
          <w:lang w:val="cy-GB"/>
        </w:rPr>
        <w:t xml:space="preserve"> </w:t>
      </w:r>
      <w:r>
        <w:rPr>
          <w:lang w:val="cy-GB"/>
        </w:rPr>
        <w:t>g</w:t>
      </w:r>
      <w:r w:rsidR="00830833">
        <w:rPr>
          <w:lang w:val="cy-GB"/>
        </w:rPr>
        <w:t>waith y ganolfan</w:t>
      </w:r>
      <w:r>
        <w:rPr>
          <w:lang w:val="cy-GB"/>
        </w:rPr>
        <w:t>,</w:t>
      </w:r>
      <w:r w:rsidR="00830833">
        <w:rPr>
          <w:lang w:val="cy-GB"/>
        </w:rPr>
        <w:t xml:space="preserve"> </w:t>
      </w:r>
      <w:r w:rsidR="001A7F13">
        <w:rPr>
          <w:lang w:val="cy-GB"/>
        </w:rPr>
        <w:t xml:space="preserve">cynhaliwyd ymchwil er mwyn </w:t>
      </w:r>
      <w:r w:rsidR="00830833">
        <w:rPr>
          <w:lang w:val="cy-GB"/>
        </w:rPr>
        <w:t xml:space="preserve">mapio </w:t>
      </w:r>
      <w:r w:rsidR="001A7F13">
        <w:rPr>
          <w:lang w:val="cy-GB"/>
        </w:rPr>
        <w:t>b</w:t>
      </w:r>
      <w:r w:rsidR="00830833">
        <w:rPr>
          <w:lang w:val="cy-GB"/>
        </w:rPr>
        <w:t>le yn y sector trafnidiaeth yng Nghymru y mae menywod yn gweithio</w:t>
      </w:r>
      <w:r>
        <w:rPr>
          <w:lang w:val="cy-GB"/>
        </w:rPr>
        <w:t xml:space="preserve"> ac er mwyn</w:t>
      </w:r>
      <w:r w:rsidR="00830833">
        <w:rPr>
          <w:lang w:val="cy-GB"/>
        </w:rPr>
        <w:t xml:space="preserve"> deall eu profiadau</w:t>
      </w:r>
      <w:r w:rsidR="00CB6CB7" w:rsidRPr="00830833">
        <w:rPr>
          <w:lang w:val="cy-GB"/>
        </w:rPr>
        <w:t xml:space="preserve">. </w:t>
      </w:r>
      <w:r w:rsidR="00830833">
        <w:rPr>
          <w:lang w:val="cy-GB"/>
        </w:rPr>
        <w:t xml:space="preserve">Trwy waith dadansoddi meintiol ac ansoddol, mae’r adroddiad hwn yn nodi rhai o’r meysydd </w:t>
      </w:r>
      <w:r w:rsidR="001A7F13">
        <w:rPr>
          <w:lang w:val="cy-GB"/>
        </w:rPr>
        <w:t xml:space="preserve">gweithredu </w:t>
      </w:r>
      <w:r w:rsidR="00830833">
        <w:rPr>
          <w:lang w:val="cy-GB"/>
        </w:rPr>
        <w:t xml:space="preserve">allweddol yr argymhellir </w:t>
      </w:r>
      <w:r>
        <w:rPr>
          <w:lang w:val="cy-GB"/>
        </w:rPr>
        <w:t xml:space="preserve">y dylai </w:t>
      </w:r>
      <w:r w:rsidR="00830833">
        <w:rPr>
          <w:lang w:val="cy-GB"/>
        </w:rPr>
        <w:t xml:space="preserve">Canolfan Menywod ym maes Trafnidiaeth Cymru </w:t>
      </w:r>
      <w:r>
        <w:rPr>
          <w:lang w:val="cy-GB"/>
        </w:rPr>
        <w:t>g</w:t>
      </w:r>
      <w:r w:rsidR="00830833">
        <w:rPr>
          <w:lang w:val="cy-GB"/>
        </w:rPr>
        <w:t>anolbwyntio arnynt</w:t>
      </w:r>
      <w:r w:rsidR="00CB6CB7" w:rsidRPr="00830833">
        <w:rPr>
          <w:lang w:val="cy-GB"/>
        </w:rPr>
        <w:t xml:space="preserve">. </w:t>
      </w:r>
    </w:p>
    <w:p w14:paraId="47F80C38" w14:textId="77777777" w:rsidR="00456AFE" w:rsidRPr="00830833" w:rsidRDefault="00456AFE">
      <w:pPr>
        <w:rPr>
          <w:lang w:val="cy-GB"/>
        </w:rPr>
      </w:pPr>
    </w:p>
    <w:p w14:paraId="32B06B50" w14:textId="1DA07631" w:rsidR="00456AFE" w:rsidRPr="00830833" w:rsidRDefault="00830833">
      <w:pPr>
        <w:rPr>
          <w:lang w:val="cy-GB"/>
        </w:rPr>
      </w:pPr>
      <w:r>
        <w:rPr>
          <w:lang w:val="cy-GB"/>
        </w:rPr>
        <w:t>Mae’r sector trafnidiaeth yn h</w:t>
      </w:r>
      <w:r w:rsidR="007717BD">
        <w:rPr>
          <w:lang w:val="cy-GB"/>
        </w:rPr>
        <w:t xml:space="preserve">ollbwysig </w:t>
      </w:r>
      <w:r>
        <w:rPr>
          <w:lang w:val="cy-GB"/>
        </w:rPr>
        <w:t xml:space="preserve">i </w:t>
      </w:r>
      <w:r w:rsidR="007717BD">
        <w:rPr>
          <w:lang w:val="cy-GB"/>
        </w:rPr>
        <w:t xml:space="preserve">lawer </w:t>
      </w:r>
      <w:r>
        <w:rPr>
          <w:lang w:val="cy-GB"/>
        </w:rPr>
        <w:t>o agweddau ar ein bywyd ac mae’n h</w:t>
      </w:r>
      <w:r w:rsidR="007717BD">
        <w:rPr>
          <w:lang w:val="cy-GB"/>
        </w:rPr>
        <w:t>anfodol</w:t>
      </w:r>
      <w:r>
        <w:rPr>
          <w:lang w:val="cy-GB"/>
        </w:rPr>
        <w:t xml:space="preserve"> o safbwynt cadw</w:t>
      </w:r>
      <w:r w:rsidR="001A7F13">
        <w:rPr>
          <w:lang w:val="cy-GB"/>
        </w:rPr>
        <w:t xml:space="preserve"> ein h</w:t>
      </w:r>
      <w:r>
        <w:rPr>
          <w:lang w:val="cy-GB"/>
        </w:rPr>
        <w:t>economi i</w:t>
      </w:r>
      <w:r w:rsidR="007717BD">
        <w:rPr>
          <w:lang w:val="cy-GB"/>
        </w:rPr>
        <w:t xml:space="preserve"> </w:t>
      </w:r>
      <w:r>
        <w:rPr>
          <w:lang w:val="cy-GB"/>
        </w:rPr>
        <w:t>weithio</w:t>
      </w:r>
      <w:r w:rsidR="00456AFE" w:rsidRPr="00830833">
        <w:rPr>
          <w:lang w:val="cy-GB"/>
        </w:rPr>
        <w:t xml:space="preserve">. </w:t>
      </w:r>
      <w:r>
        <w:rPr>
          <w:lang w:val="cy-GB"/>
        </w:rPr>
        <w:t>Mae’n sector sy’n cynnig ystod eang o swyddi a gyrfaoedd</w:t>
      </w:r>
      <w:r w:rsidR="001A7F13">
        <w:rPr>
          <w:lang w:val="cy-GB"/>
        </w:rPr>
        <w:t>, sy’n</w:t>
      </w:r>
      <w:r>
        <w:rPr>
          <w:lang w:val="cy-GB"/>
        </w:rPr>
        <w:t xml:space="preserve"> mynd drwy broses o drawsnewid wrth i ni ymateb i’r argyfwng hinsawdd, ac </w:t>
      </w:r>
      <w:r w:rsidR="001A7F13">
        <w:rPr>
          <w:lang w:val="cy-GB"/>
        </w:rPr>
        <w:t xml:space="preserve">sy’n </w:t>
      </w:r>
      <w:r>
        <w:rPr>
          <w:lang w:val="cy-GB"/>
        </w:rPr>
        <w:t>debygol o dyfu yng Nghymru</w:t>
      </w:r>
      <w:r w:rsidR="00456AFE" w:rsidRPr="00830833">
        <w:rPr>
          <w:lang w:val="cy-GB"/>
        </w:rPr>
        <w:t xml:space="preserve">. </w:t>
      </w:r>
      <w:r>
        <w:rPr>
          <w:lang w:val="cy-GB"/>
        </w:rPr>
        <w:t xml:space="preserve">Fodd bynnag, ceir cryn dystiolaeth </w:t>
      </w:r>
      <w:r w:rsidR="0064293D">
        <w:rPr>
          <w:lang w:val="cy-GB"/>
        </w:rPr>
        <w:t xml:space="preserve">bod </w:t>
      </w:r>
      <w:r>
        <w:rPr>
          <w:lang w:val="cy-GB"/>
        </w:rPr>
        <w:t xml:space="preserve">menywod </w:t>
      </w:r>
      <w:r w:rsidR="0064293D">
        <w:rPr>
          <w:lang w:val="cy-GB"/>
        </w:rPr>
        <w:t>heb gynrychiolaeth ddigonol</w:t>
      </w:r>
      <w:r w:rsidR="007717BD">
        <w:rPr>
          <w:lang w:val="cy-GB"/>
        </w:rPr>
        <w:t xml:space="preserve"> o hyd</w:t>
      </w:r>
      <w:r>
        <w:rPr>
          <w:lang w:val="cy-GB"/>
        </w:rPr>
        <w:t xml:space="preserve"> yn y sector hwn, sy’n golygu bod perygl iddynt golli cyfleoedd i gael swydd</w:t>
      </w:r>
      <w:r w:rsidR="00956F35">
        <w:rPr>
          <w:lang w:val="cy-GB"/>
        </w:rPr>
        <w:t>i</w:t>
      </w:r>
      <w:r>
        <w:rPr>
          <w:lang w:val="cy-GB"/>
        </w:rPr>
        <w:t xml:space="preserve"> sy’n talu’n dda ac sy’n cynnig cyfleoedd da </w:t>
      </w:r>
      <w:r w:rsidR="001A7F13">
        <w:rPr>
          <w:lang w:val="cy-GB"/>
        </w:rPr>
        <w:t>iddynt</w:t>
      </w:r>
      <w:r>
        <w:rPr>
          <w:lang w:val="cy-GB"/>
        </w:rPr>
        <w:t xml:space="preserve"> </w:t>
      </w:r>
      <w:r w:rsidR="00956F35">
        <w:rPr>
          <w:lang w:val="cy-GB"/>
        </w:rPr>
        <w:t xml:space="preserve">symud ymlaen </w:t>
      </w:r>
      <w:r w:rsidR="001A7F13">
        <w:rPr>
          <w:lang w:val="cy-GB"/>
        </w:rPr>
        <w:t xml:space="preserve">yn eu </w:t>
      </w:r>
      <w:r w:rsidR="00956F35">
        <w:rPr>
          <w:lang w:val="cy-GB"/>
        </w:rPr>
        <w:t>gyrfa</w:t>
      </w:r>
      <w:r w:rsidR="00456AFE" w:rsidRPr="00830833">
        <w:rPr>
          <w:lang w:val="cy-GB"/>
        </w:rPr>
        <w:t xml:space="preserve">. </w:t>
      </w:r>
    </w:p>
    <w:p w14:paraId="78BDAD98" w14:textId="1FB98899" w:rsidR="00CB6CB7" w:rsidRPr="00830833" w:rsidRDefault="00CB6CB7">
      <w:pPr>
        <w:rPr>
          <w:lang w:val="cy-GB"/>
        </w:rPr>
      </w:pPr>
    </w:p>
    <w:p w14:paraId="2BBA0A1C" w14:textId="02522A1C" w:rsidR="00CB6CB7" w:rsidRPr="00830833" w:rsidRDefault="001A7F13">
      <w:pPr>
        <w:rPr>
          <w:b/>
          <w:bCs/>
          <w:lang w:val="cy-GB"/>
        </w:rPr>
      </w:pPr>
      <w:r>
        <w:rPr>
          <w:b/>
          <w:bCs/>
          <w:lang w:val="cy-GB"/>
        </w:rPr>
        <w:t>B</w:t>
      </w:r>
      <w:r w:rsidR="00956F35">
        <w:rPr>
          <w:b/>
          <w:bCs/>
          <w:lang w:val="cy-GB"/>
        </w:rPr>
        <w:t>le mae menywod yn gweithio</w:t>
      </w:r>
      <w:r w:rsidR="00CB6CB7" w:rsidRPr="00830833">
        <w:rPr>
          <w:b/>
          <w:bCs/>
          <w:lang w:val="cy-GB"/>
        </w:rPr>
        <w:t xml:space="preserve">? </w:t>
      </w:r>
    </w:p>
    <w:p w14:paraId="3E42338E" w14:textId="0CC09C5D" w:rsidR="00CB6CB7" w:rsidRPr="00830833" w:rsidRDefault="00CB6CB7">
      <w:pPr>
        <w:rPr>
          <w:b/>
          <w:bCs/>
          <w:lang w:val="cy-GB"/>
        </w:rPr>
      </w:pPr>
    </w:p>
    <w:p w14:paraId="112C1218" w14:textId="1223720B" w:rsidR="00CB6CB7" w:rsidRPr="00830833" w:rsidRDefault="00956F35" w:rsidP="00CB6CB7">
      <w:pPr>
        <w:rPr>
          <w:lang w:val="cy-GB"/>
        </w:rPr>
      </w:pPr>
      <w:r>
        <w:rPr>
          <w:lang w:val="cy-GB"/>
        </w:rPr>
        <w:t xml:space="preserve">Mae ffigurau diweddar yn dangos bod gweithwyr y sectorau </w:t>
      </w:r>
      <w:r w:rsidR="00CB6CB7" w:rsidRPr="00830833">
        <w:rPr>
          <w:i/>
          <w:iCs/>
          <w:lang w:val="cy-GB"/>
        </w:rPr>
        <w:t>Tra</w:t>
      </w:r>
      <w:r>
        <w:rPr>
          <w:i/>
          <w:iCs/>
          <w:lang w:val="cy-GB"/>
        </w:rPr>
        <w:t>fnidiaeth, Storio, Gwybodaeth a Chyfathrebu</w:t>
      </w:r>
      <w:r w:rsidR="00CB6CB7" w:rsidRPr="00830833">
        <w:rPr>
          <w:rStyle w:val="CyfeirnodTroednodyn"/>
          <w:i/>
          <w:iCs/>
          <w:lang w:val="cy-GB"/>
        </w:rPr>
        <w:footnoteReference w:id="2"/>
      </w:r>
      <w:r w:rsidR="00CB6CB7" w:rsidRPr="00830833">
        <w:rPr>
          <w:lang w:val="cy-GB"/>
        </w:rPr>
        <w:t xml:space="preserve"> </w:t>
      </w:r>
      <w:r>
        <w:rPr>
          <w:lang w:val="cy-GB"/>
        </w:rPr>
        <w:t xml:space="preserve">yn </w:t>
      </w:r>
      <w:r w:rsidR="00500E95">
        <w:rPr>
          <w:lang w:val="cy-GB"/>
        </w:rPr>
        <w:t>cyfateb i</w:t>
      </w:r>
      <w:r>
        <w:rPr>
          <w:lang w:val="cy-GB"/>
        </w:rPr>
        <w:t xml:space="preserve"> </w:t>
      </w:r>
      <w:r w:rsidR="00CB6CB7" w:rsidRPr="00830833">
        <w:rPr>
          <w:lang w:val="cy-GB"/>
        </w:rPr>
        <w:t>6.9% o</w:t>
      </w:r>
      <w:r>
        <w:rPr>
          <w:lang w:val="cy-GB"/>
        </w:rPr>
        <w:t xml:space="preserve">’r holl weithlu yng Nghymru </w:t>
      </w:r>
      <w:r w:rsidR="00CB6CB7" w:rsidRPr="00830833">
        <w:rPr>
          <w:lang w:val="cy-GB"/>
        </w:rPr>
        <w:t xml:space="preserve">(9.6% </w:t>
      </w:r>
      <w:r w:rsidR="001A7F13">
        <w:rPr>
          <w:lang w:val="cy-GB"/>
        </w:rPr>
        <w:t xml:space="preserve">yn </w:t>
      </w:r>
      <w:r>
        <w:rPr>
          <w:lang w:val="cy-GB"/>
        </w:rPr>
        <w:t>y DU</w:t>
      </w:r>
      <w:r w:rsidR="00CB6CB7" w:rsidRPr="00830833">
        <w:rPr>
          <w:lang w:val="cy-GB"/>
        </w:rPr>
        <w:t xml:space="preserve">). </w:t>
      </w:r>
      <w:r>
        <w:rPr>
          <w:lang w:val="cy-GB"/>
        </w:rPr>
        <w:t xml:space="preserve">Er bod y sector yn hollbwysig i economi Cymru a’r DU, gwelir </w:t>
      </w:r>
      <w:r w:rsidR="001A7F13">
        <w:rPr>
          <w:lang w:val="cy-GB"/>
        </w:rPr>
        <w:t xml:space="preserve">bod </w:t>
      </w:r>
      <w:r>
        <w:rPr>
          <w:lang w:val="cy-GB"/>
        </w:rPr>
        <w:t xml:space="preserve">bwlch </w:t>
      </w:r>
      <w:r w:rsidR="00500E95">
        <w:rPr>
          <w:lang w:val="cy-GB"/>
        </w:rPr>
        <w:t>sylweddol rhwng</w:t>
      </w:r>
      <w:r>
        <w:rPr>
          <w:lang w:val="cy-GB"/>
        </w:rPr>
        <w:t xml:space="preserve"> nifer y dynion a nifer y menywod sy’n gweithio ynddo</w:t>
      </w:r>
      <w:r w:rsidR="00CB6CB7" w:rsidRPr="00830833">
        <w:rPr>
          <w:lang w:val="cy-GB"/>
        </w:rPr>
        <w:t xml:space="preserve">; </w:t>
      </w:r>
      <w:r>
        <w:rPr>
          <w:lang w:val="cy-GB"/>
        </w:rPr>
        <w:t xml:space="preserve">dim ond 20% o weithlu’r diwydiant Trafnidiaeth a Chyfathrebu yng Nghymru sy’n fenywod </w:t>
      </w:r>
      <w:r w:rsidR="00CB6CB7" w:rsidRPr="00830833">
        <w:rPr>
          <w:lang w:val="cy-GB"/>
        </w:rPr>
        <w:t xml:space="preserve">(26.2% </w:t>
      </w:r>
      <w:r>
        <w:rPr>
          <w:lang w:val="cy-GB"/>
        </w:rPr>
        <w:t>yn y DU</w:t>
      </w:r>
      <w:r w:rsidR="00CB6CB7" w:rsidRPr="00830833">
        <w:rPr>
          <w:lang w:val="cy-GB"/>
        </w:rPr>
        <w:t>).</w:t>
      </w:r>
      <w:r w:rsidR="00CB6CB7" w:rsidRPr="00830833">
        <w:rPr>
          <w:rStyle w:val="CyfeirnodTroednodyn"/>
          <w:lang w:val="cy-GB"/>
        </w:rPr>
        <w:footnoteReference w:id="3"/>
      </w:r>
      <w:r w:rsidR="00CB6CB7" w:rsidRPr="00830833">
        <w:rPr>
          <w:lang w:val="cy-GB"/>
        </w:rPr>
        <w:t xml:space="preserve"> </w:t>
      </w:r>
      <w:r>
        <w:rPr>
          <w:lang w:val="cy-GB"/>
        </w:rPr>
        <w:t>Mae’r bw</w:t>
      </w:r>
      <w:r w:rsidR="007717BD">
        <w:rPr>
          <w:lang w:val="cy-GB"/>
        </w:rPr>
        <w:t>l</w:t>
      </w:r>
      <w:r>
        <w:rPr>
          <w:lang w:val="cy-GB"/>
        </w:rPr>
        <w:t>ch yn lledu wrth fynd i'r is-sectorau</w:t>
      </w:r>
      <w:r w:rsidR="00CB6CB7" w:rsidRPr="00830833">
        <w:rPr>
          <w:lang w:val="cy-GB"/>
        </w:rPr>
        <w:t xml:space="preserve">: </w:t>
      </w:r>
      <w:r>
        <w:rPr>
          <w:lang w:val="cy-GB"/>
        </w:rPr>
        <w:t xml:space="preserve">dim ond </w:t>
      </w:r>
      <w:r w:rsidR="00CB6CB7" w:rsidRPr="00830833">
        <w:rPr>
          <w:lang w:val="cy-GB"/>
        </w:rPr>
        <w:t>6.7% o</w:t>
      </w:r>
      <w:r>
        <w:rPr>
          <w:lang w:val="cy-GB"/>
        </w:rPr>
        <w:t xml:space="preserve">’r gweithlu </w:t>
      </w:r>
      <w:r>
        <w:rPr>
          <w:i/>
          <w:iCs/>
          <w:lang w:val="cy-GB"/>
        </w:rPr>
        <w:t xml:space="preserve">Gyrwyr/Gweithredwyr </w:t>
      </w:r>
      <w:r w:rsidR="007717BD" w:rsidRPr="00830833">
        <w:rPr>
          <w:i/>
          <w:iCs/>
          <w:lang w:val="cy-GB"/>
        </w:rPr>
        <w:t>Tra</w:t>
      </w:r>
      <w:r w:rsidR="007717BD">
        <w:rPr>
          <w:i/>
          <w:iCs/>
          <w:lang w:val="cy-GB"/>
        </w:rPr>
        <w:t xml:space="preserve">fnidiaeth </w:t>
      </w:r>
      <w:r w:rsidR="007717BD">
        <w:rPr>
          <w:i/>
          <w:iCs/>
          <w:lang w:val="cy-GB"/>
        </w:rPr>
        <w:t xml:space="preserve">a </w:t>
      </w:r>
      <w:r>
        <w:rPr>
          <w:i/>
          <w:iCs/>
          <w:lang w:val="cy-GB"/>
        </w:rPr>
        <w:t>P</w:t>
      </w:r>
      <w:r w:rsidR="007717BD">
        <w:rPr>
          <w:i/>
          <w:iCs/>
          <w:lang w:val="cy-GB"/>
        </w:rPr>
        <w:t>h</w:t>
      </w:r>
      <w:r>
        <w:rPr>
          <w:i/>
          <w:iCs/>
          <w:lang w:val="cy-GB"/>
        </w:rPr>
        <w:t xml:space="preserve">eiriannau Symudol </w:t>
      </w:r>
      <w:r>
        <w:rPr>
          <w:lang w:val="cy-GB"/>
        </w:rPr>
        <w:t xml:space="preserve">yng Nghymru sy’n fenywod </w:t>
      </w:r>
      <w:r w:rsidR="00CB6CB7" w:rsidRPr="00830833">
        <w:rPr>
          <w:lang w:val="cy-GB"/>
        </w:rPr>
        <w:t xml:space="preserve">(6.6% </w:t>
      </w:r>
      <w:r>
        <w:rPr>
          <w:lang w:val="cy-GB"/>
        </w:rPr>
        <w:t>yn y DU</w:t>
      </w:r>
      <w:r w:rsidR="00CB6CB7" w:rsidRPr="00830833">
        <w:rPr>
          <w:lang w:val="cy-GB"/>
        </w:rPr>
        <w:t>).</w:t>
      </w:r>
      <w:r w:rsidR="00CB6CB7" w:rsidRPr="00830833">
        <w:rPr>
          <w:rStyle w:val="CyfeirnodTroednodyn"/>
          <w:lang w:val="cy-GB"/>
        </w:rPr>
        <w:footnoteReference w:id="4"/>
      </w:r>
      <w:r w:rsidR="00CB6CB7" w:rsidRPr="00830833">
        <w:rPr>
          <w:lang w:val="cy-GB"/>
        </w:rPr>
        <w:t xml:space="preserve"> </w:t>
      </w:r>
    </w:p>
    <w:p w14:paraId="543B6417" w14:textId="42921044" w:rsidR="00CB6CB7" w:rsidRPr="00830833" w:rsidRDefault="00CB6CB7">
      <w:pPr>
        <w:rPr>
          <w:b/>
          <w:bCs/>
          <w:lang w:val="cy-GB"/>
        </w:rPr>
      </w:pPr>
    </w:p>
    <w:p w14:paraId="7886D418" w14:textId="393817FD" w:rsidR="00CB6CB7" w:rsidRPr="00830833" w:rsidRDefault="00956F35">
      <w:pPr>
        <w:rPr>
          <w:lang w:val="cy-GB"/>
        </w:rPr>
      </w:pPr>
      <w:r>
        <w:rPr>
          <w:lang w:val="cy-GB"/>
        </w:rPr>
        <w:t>Ar draws yr wyth cwmni trafnidiaeth a ddarparodd eu data ynghylch cydraddoldeb ac amrywiaeth ar gyfer yr ymchwil h</w:t>
      </w:r>
      <w:r w:rsidR="007717BD">
        <w:rPr>
          <w:lang w:val="cy-GB"/>
        </w:rPr>
        <w:t>o</w:t>
      </w:r>
      <w:r>
        <w:rPr>
          <w:lang w:val="cy-GB"/>
        </w:rPr>
        <w:t>n, dim ond 21% o’r gweithlu sy’n fenywod</w:t>
      </w:r>
      <w:r w:rsidR="00CB6CB7" w:rsidRPr="00830833">
        <w:rPr>
          <w:lang w:val="cy-GB"/>
        </w:rPr>
        <w:t xml:space="preserve">. </w:t>
      </w:r>
      <w:r>
        <w:rPr>
          <w:lang w:val="cy-GB"/>
        </w:rPr>
        <w:t xml:space="preserve">Mae mwyafrif y dynion sy’n gweithio yn y sector yn </w:t>
      </w:r>
      <w:r w:rsidR="00CB6CB7" w:rsidRPr="00830833">
        <w:rPr>
          <w:lang w:val="cy-GB"/>
        </w:rPr>
        <w:t>50-64</w:t>
      </w:r>
      <w:r>
        <w:rPr>
          <w:lang w:val="cy-GB"/>
        </w:rPr>
        <w:t xml:space="preserve"> oed</w:t>
      </w:r>
      <w:r w:rsidR="00CB6CB7" w:rsidRPr="00830833">
        <w:rPr>
          <w:lang w:val="cy-GB"/>
        </w:rPr>
        <w:t xml:space="preserve">, </w:t>
      </w:r>
      <w:r w:rsidR="007717BD">
        <w:rPr>
          <w:lang w:val="cy-GB"/>
        </w:rPr>
        <w:t>tra</w:t>
      </w:r>
      <w:r>
        <w:rPr>
          <w:lang w:val="cy-GB"/>
        </w:rPr>
        <w:t xml:space="preserve"> mae mwyafrif y menywod yn </w:t>
      </w:r>
      <w:r w:rsidR="00CB6CB7" w:rsidRPr="00830833">
        <w:rPr>
          <w:lang w:val="cy-GB"/>
        </w:rPr>
        <w:t>35-49</w:t>
      </w:r>
      <w:r>
        <w:rPr>
          <w:lang w:val="cy-GB"/>
        </w:rPr>
        <w:t xml:space="preserve"> oed</w:t>
      </w:r>
      <w:r w:rsidR="007717BD">
        <w:rPr>
          <w:lang w:val="cy-GB"/>
        </w:rPr>
        <w:t>. R</w:t>
      </w:r>
      <w:r>
        <w:rPr>
          <w:lang w:val="cy-GB"/>
        </w:rPr>
        <w:t>oedd y patrwm hwn yn fwy amlwg ymysg y cwmnïau bysiau a gymerodd ran yn yr ymchwil</w:t>
      </w:r>
      <w:r w:rsidR="00CB6CB7" w:rsidRPr="00830833">
        <w:rPr>
          <w:lang w:val="cy-GB"/>
        </w:rPr>
        <w:t xml:space="preserve">. </w:t>
      </w:r>
    </w:p>
    <w:p w14:paraId="0F992C69" w14:textId="65982B04" w:rsidR="00CB6CB7" w:rsidRPr="00830833" w:rsidRDefault="00CB6CB7">
      <w:pPr>
        <w:rPr>
          <w:lang w:val="cy-GB"/>
        </w:rPr>
      </w:pPr>
    </w:p>
    <w:p w14:paraId="1F88EFED" w14:textId="5B7F436E" w:rsidR="00CB6CB7" w:rsidRPr="00830833" w:rsidRDefault="00E42A7D">
      <w:pPr>
        <w:rPr>
          <w:lang w:val="cy-GB"/>
        </w:rPr>
      </w:pPr>
      <w:r>
        <w:rPr>
          <w:lang w:val="cy-GB"/>
        </w:rPr>
        <w:lastRenderedPageBreak/>
        <w:t>Er bod maint y sampl yn fach ar ôl ei datgrynhoi</w:t>
      </w:r>
      <w:r w:rsidR="00500E95">
        <w:rPr>
          <w:lang w:val="cy-GB"/>
        </w:rPr>
        <w:t xml:space="preserve"> yn ôl rhywedd ac ethnigrwydd</w:t>
      </w:r>
      <w:r>
        <w:rPr>
          <w:lang w:val="cy-GB"/>
        </w:rPr>
        <w:t>, gallwn ddod i’r casgliad nad yw’r sector trafnidiaeth yn amrywiol o safbwynt ethnigrwydd</w:t>
      </w:r>
      <w:r w:rsidR="00CB6CB7" w:rsidRPr="00830833">
        <w:rPr>
          <w:lang w:val="cy-GB"/>
        </w:rPr>
        <w:t xml:space="preserve">. </w:t>
      </w:r>
      <w:r>
        <w:rPr>
          <w:lang w:val="cy-GB"/>
        </w:rPr>
        <w:t xml:space="preserve">Mae dynion o gefndir lleiafrif ethnig yn </w:t>
      </w:r>
      <w:r w:rsidR="001A7F13">
        <w:rPr>
          <w:lang w:val="cy-GB"/>
        </w:rPr>
        <w:t xml:space="preserve">cyfateb i </w:t>
      </w:r>
      <w:r w:rsidR="00CB6CB7" w:rsidRPr="00830833">
        <w:rPr>
          <w:lang w:val="cy-GB"/>
        </w:rPr>
        <w:t>3.3% o</w:t>
      </w:r>
      <w:r>
        <w:rPr>
          <w:lang w:val="cy-GB"/>
        </w:rPr>
        <w:t>’r gweithlu yn</w:t>
      </w:r>
      <w:r w:rsidR="007717BD">
        <w:rPr>
          <w:lang w:val="cy-GB"/>
        </w:rPr>
        <w:t>g</w:t>
      </w:r>
      <w:r>
        <w:rPr>
          <w:lang w:val="cy-GB"/>
        </w:rPr>
        <w:t xml:space="preserve"> </w:t>
      </w:r>
      <w:r w:rsidR="007717BD">
        <w:rPr>
          <w:lang w:val="cy-GB"/>
        </w:rPr>
        <w:t>n</w:t>
      </w:r>
      <w:r>
        <w:rPr>
          <w:lang w:val="cy-GB"/>
        </w:rPr>
        <w:t xml:space="preserve">grŵp </w:t>
      </w:r>
      <w:r w:rsidR="007717BD">
        <w:rPr>
          <w:lang w:val="cy-GB"/>
        </w:rPr>
        <w:t xml:space="preserve">y </w:t>
      </w:r>
      <w:r>
        <w:rPr>
          <w:lang w:val="cy-GB"/>
        </w:rPr>
        <w:t xml:space="preserve">sampl ac mae menywod o gefndir lleiafrif ethnig yn </w:t>
      </w:r>
      <w:r w:rsidR="001A7F13">
        <w:rPr>
          <w:lang w:val="cy-GB"/>
        </w:rPr>
        <w:t xml:space="preserve">cyfateb i </w:t>
      </w:r>
      <w:r w:rsidR="00CB6CB7" w:rsidRPr="00830833">
        <w:rPr>
          <w:lang w:val="cy-GB"/>
        </w:rPr>
        <w:t xml:space="preserve">4.1% </w:t>
      </w:r>
      <w:r>
        <w:rPr>
          <w:lang w:val="cy-GB"/>
        </w:rPr>
        <w:t>o’r gweithlu yn</w:t>
      </w:r>
      <w:r w:rsidR="007717BD">
        <w:rPr>
          <w:lang w:val="cy-GB"/>
        </w:rPr>
        <w:t>g</w:t>
      </w:r>
      <w:r>
        <w:rPr>
          <w:lang w:val="cy-GB"/>
        </w:rPr>
        <w:t xml:space="preserve"> </w:t>
      </w:r>
      <w:r w:rsidR="007717BD">
        <w:rPr>
          <w:lang w:val="cy-GB"/>
        </w:rPr>
        <w:t>n</w:t>
      </w:r>
      <w:r>
        <w:rPr>
          <w:lang w:val="cy-GB"/>
        </w:rPr>
        <w:t xml:space="preserve">grŵp </w:t>
      </w:r>
      <w:r w:rsidR="007717BD">
        <w:rPr>
          <w:lang w:val="cy-GB"/>
        </w:rPr>
        <w:t xml:space="preserve">y </w:t>
      </w:r>
      <w:r>
        <w:rPr>
          <w:lang w:val="cy-GB"/>
        </w:rPr>
        <w:t>sampl.</w:t>
      </w:r>
      <w:r w:rsidR="00CB6CB7" w:rsidRPr="00830833">
        <w:rPr>
          <w:lang w:val="cy-GB"/>
        </w:rPr>
        <w:t xml:space="preserve"> </w:t>
      </w:r>
      <w:r>
        <w:rPr>
          <w:lang w:val="cy-GB"/>
        </w:rPr>
        <w:t xml:space="preserve">Yn yr un modd, </w:t>
      </w:r>
      <w:r w:rsidR="0064293D">
        <w:rPr>
          <w:lang w:val="cy-GB"/>
        </w:rPr>
        <w:t>mae</w:t>
      </w:r>
      <w:r>
        <w:rPr>
          <w:lang w:val="cy-GB"/>
        </w:rPr>
        <w:t xml:space="preserve"> pobl ag anabledd </w:t>
      </w:r>
      <w:r w:rsidR="0064293D">
        <w:rPr>
          <w:lang w:val="cy-GB"/>
        </w:rPr>
        <w:t xml:space="preserve">heb gynrychiolaeth ddigonol </w:t>
      </w:r>
      <w:r>
        <w:rPr>
          <w:lang w:val="cy-GB"/>
        </w:rPr>
        <w:t>hefyd</w:t>
      </w:r>
      <w:r w:rsidR="007717BD">
        <w:rPr>
          <w:lang w:val="cy-GB"/>
        </w:rPr>
        <w:t>;</w:t>
      </w:r>
      <w:r>
        <w:rPr>
          <w:lang w:val="cy-GB"/>
        </w:rPr>
        <w:t xml:space="preserve"> dim ond</w:t>
      </w:r>
      <w:r w:rsidR="00CB6CB7" w:rsidRPr="00830833">
        <w:rPr>
          <w:lang w:val="cy-GB"/>
        </w:rPr>
        <w:t xml:space="preserve"> 1.2% o</w:t>
      </w:r>
      <w:r>
        <w:rPr>
          <w:lang w:val="cy-GB"/>
        </w:rPr>
        <w:t xml:space="preserve">’r dynion sy’n gweithio ym maes trafnidiaeth </w:t>
      </w:r>
      <w:r w:rsidR="007717BD">
        <w:rPr>
          <w:lang w:val="cy-GB"/>
        </w:rPr>
        <w:t>s</w:t>
      </w:r>
      <w:r>
        <w:rPr>
          <w:lang w:val="cy-GB"/>
        </w:rPr>
        <w:t>y</w:t>
      </w:r>
      <w:r w:rsidR="007717BD">
        <w:rPr>
          <w:lang w:val="cy-GB"/>
        </w:rPr>
        <w:t>’</w:t>
      </w:r>
      <w:r>
        <w:rPr>
          <w:lang w:val="cy-GB"/>
        </w:rPr>
        <w:t>n dweud bod ganddynt anabledd, a dim ond</w:t>
      </w:r>
      <w:r w:rsidR="00CB6CB7" w:rsidRPr="00830833">
        <w:rPr>
          <w:lang w:val="cy-GB"/>
        </w:rPr>
        <w:t xml:space="preserve"> 3% o</w:t>
      </w:r>
      <w:r>
        <w:rPr>
          <w:lang w:val="cy-GB"/>
        </w:rPr>
        <w:t xml:space="preserve">’r menywod </w:t>
      </w:r>
      <w:r w:rsidR="007717BD">
        <w:rPr>
          <w:lang w:val="cy-GB"/>
        </w:rPr>
        <w:t>s</w:t>
      </w:r>
      <w:r>
        <w:rPr>
          <w:lang w:val="cy-GB"/>
        </w:rPr>
        <w:t>y</w:t>
      </w:r>
      <w:r w:rsidR="007717BD">
        <w:rPr>
          <w:lang w:val="cy-GB"/>
        </w:rPr>
        <w:t>’</w:t>
      </w:r>
      <w:r>
        <w:rPr>
          <w:lang w:val="cy-GB"/>
        </w:rPr>
        <w:t>n dweud hynny</w:t>
      </w:r>
      <w:r w:rsidR="00CB6CB7" w:rsidRPr="00830833">
        <w:rPr>
          <w:lang w:val="cy-GB"/>
        </w:rPr>
        <w:t xml:space="preserve">. </w:t>
      </w:r>
    </w:p>
    <w:p w14:paraId="52681CD0" w14:textId="77777777" w:rsidR="00CB6CB7" w:rsidRPr="00830833" w:rsidRDefault="00CB6CB7">
      <w:pPr>
        <w:rPr>
          <w:lang w:val="cy-GB"/>
        </w:rPr>
      </w:pPr>
    </w:p>
    <w:p w14:paraId="19B73762" w14:textId="7F986AFA" w:rsidR="00CB6CB7" w:rsidRPr="00830833" w:rsidRDefault="0064293D">
      <w:pPr>
        <w:rPr>
          <w:lang w:val="cy-GB"/>
        </w:rPr>
      </w:pPr>
      <w:r>
        <w:rPr>
          <w:lang w:val="cy-GB"/>
        </w:rPr>
        <w:t xml:space="preserve">Yn </w:t>
      </w:r>
      <w:r w:rsidR="007717BD">
        <w:rPr>
          <w:lang w:val="cy-GB"/>
        </w:rPr>
        <w:t>benodol</w:t>
      </w:r>
      <w:r>
        <w:rPr>
          <w:lang w:val="cy-GB"/>
        </w:rPr>
        <w:t>, m</w:t>
      </w:r>
      <w:r w:rsidR="00E42A7D">
        <w:rPr>
          <w:lang w:val="cy-GB"/>
        </w:rPr>
        <w:t xml:space="preserve">ae menywod </w:t>
      </w:r>
      <w:r>
        <w:rPr>
          <w:lang w:val="cy-GB"/>
        </w:rPr>
        <w:t xml:space="preserve">heb gynrychiolaeth ddigonol </w:t>
      </w:r>
      <w:r w:rsidR="00E42A7D">
        <w:rPr>
          <w:lang w:val="cy-GB"/>
        </w:rPr>
        <w:t xml:space="preserve">yn y grwpiau galwedigaethol a gaiff eu cysylltu’n draddodiadol â dynion, yn </w:t>
      </w:r>
      <w:r w:rsidR="007717BD">
        <w:rPr>
          <w:lang w:val="cy-GB"/>
        </w:rPr>
        <w:t>enwedig mewn</w:t>
      </w:r>
      <w:r w:rsidR="00E42A7D">
        <w:rPr>
          <w:lang w:val="cy-GB"/>
        </w:rPr>
        <w:t xml:space="preserve"> swydd</w:t>
      </w:r>
      <w:r w:rsidR="001A7F13">
        <w:rPr>
          <w:lang w:val="cy-GB"/>
        </w:rPr>
        <w:t>i</w:t>
      </w:r>
      <w:r w:rsidR="00E42A7D">
        <w:rPr>
          <w:lang w:val="cy-GB"/>
        </w:rPr>
        <w:t xml:space="preserve"> peirianwyr, swyddi cynnal a chadw cerbydau a swyddi gyrwyr, ac er eu bod </w:t>
      </w:r>
      <w:r>
        <w:rPr>
          <w:lang w:val="cy-GB"/>
        </w:rPr>
        <w:t>heb gynrychiolaeth ddigonol</w:t>
      </w:r>
      <w:r w:rsidR="00E42A7D">
        <w:rPr>
          <w:lang w:val="cy-GB"/>
        </w:rPr>
        <w:t xml:space="preserve"> ar bob lefel </w:t>
      </w:r>
      <w:r>
        <w:rPr>
          <w:lang w:val="cy-GB"/>
        </w:rPr>
        <w:t xml:space="preserve">ymddengys fod problem benodol ar lefelau is </w:t>
      </w:r>
      <w:r w:rsidR="00CB6CB7" w:rsidRPr="00830833">
        <w:rPr>
          <w:lang w:val="cy-GB"/>
        </w:rPr>
        <w:t xml:space="preserve">– </w:t>
      </w:r>
      <w:r>
        <w:rPr>
          <w:lang w:val="cy-GB"/>
        </w:rPr>
        <w:t xml:space="preserve">mae </w:t>
      </w:r>
      <w:r w:rsidR="00CB6CB7" w:rsidRPr="00830833">
        <w:rPr>
          <w:lang w:val="cy-GB"/>
        </w:rPr>
        <w:t xml:space="preserve">37% </w:t>
      </w:r>
      <w:r>
        <w:rPr>
          <w:lang w:val="cy-GB"/>
        </w:rPr>
        <w:t xml:space="preserve">o swyddogion gweithredol a chyfarwyddwyr ar draws ein sampl yn fenywod, o gymharu â dim ond </w:t>
      </w:r>
      <w:r w:rsidR="00CB6CB7" w:rsidRPr="00830833">
        <w:rPr>
          <w:lang w:val="cy-GB"/>
        </w:rPr>
        <w:t xml:space="preserve">13% </w:t>
      </w:r>
      <w:r w:rsidR="007717BD">
        <w:rPr>
          <w:lang w:val="cy-GB"/>
        </w:rPr>
        <w:t>mewn</w:t>
      </w:r>
      <w:r>
        <w:rPr>
          <w:lang w:val="cy-GB"/>
        </w:rPr>
        <w:t xml:space="preserve"> rolau canolradd a</w:t>
      </w:r>
      <w:r w:rsidR="007717BD">
        <w:rPr>
          <w:lang w:val="cy-GB"/>
        </w:rPr>
        <w:t>c</w:t>
      </w:r>
      <w:r>
        <w:rPr>
          <w:lang w:val="cy-GB"/>
        </w:rPr>
        <w:t xml:space="preserve"> </w:t>
      </w:r>
      <w:r w:rsidR="00CB6CB7" w:rsidRPr="00830833">
        <w:rPr>
          <w:lang w:val="cy-GB"/>
        </w:rPr>
        <w:t xml:space="preserve">18% </w:t>
      </w:r>
      <w:r w:rsidR="007717BD">
        <w:rPr>
          <w:lang w:val="cy-GB"/>
        </w:rPr>
        <w:t>mewn</w:t>
      </w:r>
      <w:r>
        <w:rPr>
          <w:lang w:val="cy-GB"/>
        </w:rPr>
        <w:t xml:space="preserve"> rolau lefel mynediad</w:t>
      </w:r>
      <w:r w:rsidR="00CB6CB7" w:rsidRPr="00830833">
        <w:rPr>
          <w:lang w:val="cy-GB"/>
        </w:rPr>
        <w:t xml:space="preserve">. </w:t>
      </w:r>
    </w:p>
    <w:p w14:paraId="7CA858BB" w14:textId="77777777" w:rsidR="00C029B5" w:rsidRPr="00830833" w:rsidRDefault="00C029B5">
      <w:pPr>
        <w:rPr>
          <w:lang w:val="cy-GB"/>
        </w:rPr>
      </w:pPr>
    </w:p>
    <w:p w14:paraId="74B2608E" w14:textId="3B14A315" w:rsidR="00C029B5" w:rsidRPr="00830833" w:rsidRDefault="0064293D" w:rsidP="00C029B5">
      <w:pPr>
        <w:rPr>
          <w:lang w:val="cy-GB"/>
        </w:rPr>
      </w:pPr>
      <w:r>
        <w:rPr>
          <w:lang w:val="cy-GB"/>
        </w:rPr>
        <w:t>Mae’r data</w:t>
      </w:r>
      <w:r w:rsidR="007717BD">
        <w:rPr>
          <w:lang w:val="cy-GB"/>
        </w:rPr>
        <w:t xml:space="preserve"> y</w:t>
      </w:r>
      <w:r>
        <w:rPr>
          <w:lang w:val="cy-GB"/>
        </w:rPr>
        <w:t xml:space="preserve">n cyd-fynd â ffigurau sy’n bodoli’n barod ac yn dangos maint yr her sy’n parhau o ran sicrhau mwy o amrywiaeth a </w:t>
      </w:r>
      <w:r w:rsidR="00716D7F">
        <w:rPr>
          <w:lang w:val="cy-GB"/>
        </w:rPr>
        <w:t xml:space="preserve">sicrhau </w:t>
      </w:r>
      <w:r>
        <w:rPr>
          <w:lang w:val="cy-GB"/>
        </w:rPr>
        <w:t xml:space="preserve">cydbwysedd </w:t>
      </w:r>
      <w:r w:rsidR="007717BD">
        <w:rPr>
          <w:lang w:val="cy-GB"/>
        </w:rPr>
        <w:t xml:space="preserve">gwell </w:t>
      </w:r>
      <w:r>
        <w:rPr>
          <w:lang w:val="cy-GB"/>
        </w:rPr>
        <w:t>rhwng y rhywiau yn y sector trafnidiaeth yng Nghymru</w:t>
      </w:r>
      <w:r w:rsidR="00C029B5" w:rsidRPr="00830833">
        <w:rPr>
          <w:lang w:val="cy-GB"/>
        </w:rPr>
        <w:t xml:space="preserve">. </w:t>
      </w:r>
      <w:r>
        <w:rPr>
          <w:lang w:val="cy-GB"/>
        </w:rPr>
        <w:t>Mae gwella cynrychiolaeth menywod mewn swyddi</w:t>
      </w:r>
      <w:r w:rsidR="007717BD">
        <w:rPr>
          <w:lang w:val="cy-GB"/>
        </w:rPr>
        <w:t xml:space="preserve"> a gaiff eu</w:t>
      </w:r>
      <w:r>
        <w:rPr>
          <w:lang w:val="cy-GB"/>
        </w:rPr>
        <w:t xml:space="preserve"> cysylltu’n fwy traddodiadol â dynion yn flaenoriaeth amlwg, ond mae angen</w:t>
      </w:r>
      <w:r w:rsidR="00716D7F">
        <w:rPr>
          <w:lang w:val="cy-GB"/>
        </w:rPr>
        <w:t xml:space="preserve"> hefyd</w:t>
      </w:r>
      <w:r>
        <w:rPr>
          <w:lang w:val="cy-GB"/>
        </w:rPr>
        <w:t xml:space="preserve"> mynd i’r afael â’r b</w:t>
      </w:r>
      <w:r w:rsidR="001A7F13">
        <w:rPr>
          <w:lang w:val="cy-GB"/>
        </w:rPr>
        <w:t>wl</w:t>
      </w:r>
      <w:r>
        <w:rPr>
          <w:lang w:val="cy-GB"/>
        </w:rPr>
        <w:t xml:space="preserve">ch mawr rhwng y rhywiau sydd i’w weld mewn swyddi </w:t>
      </w:r>
      <w:r w:rsidR="00B46719">
        <w:rPr>
          <w:lang w:val="cy-GB"/>
        </w:rPr>
        <w:t>is</w:t>
      </w:r>
      <w:r w:rsidR="00C029B5" w:rsidRPr="00830833">
        <w:rPr>
          <w:lang w:val="cy-GB"/>
        </w:rPr>
        <w:t xml:space="preserve">. </w:t>
      </w:r>
      <w:r w:rsidR="00B46719">
        <w:rPr>
          <w:lang w:val="cy-GB"/>
        </w:rPr>
        <w:t>Heb weithredu i gynyddu nifer y menywod ar lefel</w:t>
      </w:r>
      <w:r w:rsidR="00716D7F">
        <w:rPr>
          <w:lang w:val="cy-GB"/>
        </w:rPr>
        <w:t>au</w:t>
      </w:r>
      <w:r w:rsidR="00B46719">
        <w:rPr>
          <w:lang w:val="cy-GB"/>
        </w:rPr>
        <w:t xml:space="preserve"> is, bydd sicrhau cydbwysedd rhwng y rhywiau mewn swyddi lle gwneir penderfyniadau yn parhau’n her</w:t>
      </w:r>
      <w:r w:rsidR="00C029B5" w:rsidRPr="00830833">
        <w:rPr>
          <w:lang w:val="cy-GB"/>
        </w:rPr>
        <w:t xml:space="preserve">. </w:t>
      </w:r>
    </w:p>
    <w:p w14:paraId="60E2B7CF" w14:textId="77777777" w:rsidR="00C029B5" w:rsidRPr="00830833" w:rsidRDefault="00C029B5">
      <w:pPr>
        <w:rPr>
          <w:lang w:val="cy-GB"/>
        </w:rPr>
      </w:pPr>
    </w:p>
    <w:p w14:paraId="3824D8E7" w14:textId="77777777" w:rsidR="00F66F08" w:rsidRPr="00830833" w:rsidRDefault="00F66F08">
      <w:pPr>
        <w:rPr>
          <w:lang w:val="cy-GB"/>
        </w:rPr>
      </w:pPr>
    </w:p>
    <w:p w14:paraId="05D8D220" w14:textId="59F69696" w:rsidR="00C029B5" w:rsidRPr="00830833" w:rsidRDefault="00B46719">
      <w:pPr>
        <w:rPr>
          <w:b/>
          <w:bCs/>
          <w:lang w:val="cy-GB"/>
        </w:rPr>
      </w:pPr>
      <w:r>
        <w:rPr>
          <w:b/>
          <w:bCs/>
          <w:lang w:val="cy-GB"/>
        </w:rPr>
        <w:t>Beth yw profiadau menywod</w:t>
      </w:r>
      <w:r w:rsidR="00C029B5" w:rsidRPr="00830833">
        <w:rPr>
          <w:b/>
          <w:bCs/>
          <w:lang w:val="cy-GB"/>
        </w:rPr>
        <w:t xml:space="preserve">? </w:t>
      </w:r>
    </w:p>
    <w:p w14:paraId="068FBB25" w14:textId="77777777" w:rsidR="009A2D8C" w:rsidRPr="00830833" w:rsidRDefault="009A2D8C">
      <w:pPr>
        <w:rPr>
          <w:b/>
          <w:bCs/>
          <w:lang w:val="cy-GB"/>
        </w:rPr>
      </w:pPr>
    </w:p>
    <w:p w14:paraId="3B455BB0" w14:textId="5C7D14B0" w:rsidR="009A2D8C" w:rsidRPr="00830833" w:rsidRDefault="003A420A" w:rsidP="009A2D8C">
      <w:pPr>
        <w:rPr>
          <w:lang w:val="cy-GB"/>
        </w:rPr>
      </w:pPr>
      <w:r>
        <w:rPr>
          <w:lang w:val="cy-GB"/>
        </w:rPr>
        <w:t xml:space="preserve">Nid oes un rheswm unigol i egluro pam </w:t>
      </w:r>
      <w:r w:rsidR="007717BD">
        <w:rPr>
          <w:lang w:val="cy-GB"/>
        </w:rPr>
        <w:t xml:space="preserve">y </w:t>
      </w:r>
      <w:r>
        <w:rPr>
          <w:lang w:val="cy-GB"/>
        </w:rPr>
        <w:t>mae menywod heb gynrychiolaeth ddigonol yn y sector trafnidiaeth</w:t>
      </w:r>
      <w:r w:rsidR="009A2D8C" w:rsidRPr="00830833">
        <w:rPr>
          <w:lang w:val="cy-GB"/>
        </w:rPr>
        <w:t xml:space="preserve">. </w:t>
      </w:r>
      <w:r>
        <w:rPr>
          <w:lang w:val="cy-GB"/>
        </w:rPr>
        <w:t xml:space="preserve">Ar sail ein trafodaethau </w:t>
      </w:r>
      <w:r w:rsidR="001A7F13">
        <w:rPr>
          <w:lang w:val="cy-GB"/>
        </w:rPr>
        <w:t>â</w:t>
      </w:r>
      <w:r>
        <w:rPr>
          <w:lang w:val="cy-GB"/>
        </w:rPr>
        <w:t xml:space="preserve">’r rheiny sy’n gweithio yn y sector, gallwn nodi nifer o ffactorau a allai fod yn cyfrannu </w:t>
      </w:r>
      <w:r w:rsidR="007717BD">
        <w:rPr>
          <w:lang w:val="cy-GB"/>
        </w:rPr>
        <w:t>i’r</w:t>
      </w:r>
      <w:r>
        <w:rPr>
          <w:lang w:val="cy-GB"/>
        </w:rPr>
        <w:t xml:space="preserve"> nifer gymharol is o fenywod sy’n dod i weithio yn y sector trafnidiaeth ac sy’n symud</w:t>
      </w:r>
      <w:r w:rsidR="001A7F13">
        <w:rPr>
          <w:lang w:val="cy-GB"/>
        </w:rPr>
        <w:t xml:space="preserve"> ymlaen</w:t>
      </w:r>
      <w:r>
        <w:rPr>
          <w:lang w:val="cy-GB"/>
        </w:rPr>
        <w:t xml:space="preserve"> i swyddi uwch</w:t>
      </w:r>
      <w:r w:rsidR="009A2D8C" w:rsidRPr="00830833">
        <w:rPr>
          <w:lang w:val="cy-GB"/>
        </w:rPr>
        <w:t xml:space="preserve">. </w:t>
      </w:r>
    </w:p>
    <w:p w14:paraId="6EDB3EE2" w14:textId="77777777" w:rsidR="009A2D8C" w:rsidRPr="00830833" w:rsidRDefault="009A2D8C" w:rsidP="009A2D8C">
      <w:pPr>
        <w:rPr>
          <w:lang w:val="cy-GB"/>
        </w:rPr>
      </w:pPr>
    </w:p>
    <w:p w14:paraId="6C085D09" w14:textId="3D127470" w:rsidR="009A2D8C" w:rsidRPr="00830833" w:rsidRDefault="003A420A" w:rsidP="009A2D8C">
      <w:pPr>
        <w:rPr>
          <w:lang w:val="cy-GB"/>
        </w:rPr>
      </w:pPr>
      <w:r>
        <w:rPr>
          <w:lang w:val="cy-GB"/>
        </w:rPr>
        <w:t>Mae’r enw sydd gan y sector</w:t>
      </w:r>
      <w:r w:rsidR="007717BD">
        <w:rPr>
          <w:lang w:val="cy-GB"/>
        </w:rPr>
        <w:t>,</w:t>
      </w:r>
      <w:r>
        <w:rPr>
          <w:lang w:val="cy-GB"/>
        </w:rPr>
        <w:t xml:space="preserve"> a c</w:t>
      </w:r>
      <w:r w:rsidR="007717BD">
        <w:rPr>
          <w:lang w:val="cy-GB"/>
        </w:rPr>
        <w:t>h</w:t>
      </w:r>
      <w:r>
        <w:rPr>
          <w:lang w:val="cy-GB"/>
        </w:rPr>
        <w:t xml:space="preserve">anfyddiad </w:t>
      </w:r>
      <w:r w:rsidR="007717BD">
        <w:rPr>
          <w:lang w:val="cy-GB"/>
        </w:rPr>
        <w:t xml:space="preserve">pobl </w:t>
      </w:r>
      <w:r>
        <w:rPr>
          <w:lang w:val="cy-GB"/>
        </w:rPr>
        <w:t>ohono</w:t>
      </w:r>
      <w:r w:rsidR="007717BD">
        <w:rPr>
          <w:lang w:val="cy-GB"/>
        </w:rPr>
        <w:t>,</w:t>
      </w:r>
      <w:r>
        <w:rPr>
          <w:lang w:val="cy-GB"/>
        </w:rPr>
        <w:t xml:space="preserve"> yn parhau i greu rhwystrau</w:t>
      </w:r>
      <w:r w:rsidR="009A2D8C" w:rsidRPr="00830833">
        <w:rPr>
          <w:lang w:val="cy-GB"/>
        </w:rPr>
        <w:t xml:space="preserve">. </w:t>
      </w:r>
      <w:r>
        <w:rPr>
          <w:lang w:val="cy-GB"/>
        </w:rPr>
        <w:t>Mae’r syniad yn parhau bod y gwaith at ei gilydd yn frwnt, yn gorfforol ac yn anodd, a hynny ar sail delweddau hanesyddol o’r sector</w:t>
      </w:r>
      <w:r w:rsidR="009A2D8C" w:rsidRPr="00830833">
        <w:rPr>
          <w:lang w:val="cy-GB"/>
        </w:rPr>
        <w:t xml:space="preserve">. </w:t>
      </w:r>
      <w:r>
        <w:rPr>
          <w:lang w:val="cy-GB"/>
        </w:rPr>
        <w:t xml:space="preserve">Yn gysylltiedig â hynny </w:t>
      </w:r>
      <w:r w:rsidR="007717BD">
        <w:rPr>
          <w:lang w:val="cy-GB"/>
        </w:rPr>
        <w:t xml:space="preserve">y </w:t>
      </w:r>
      <w:r>
        <w:rPr>
          <w:lang w:val="cy-GB"/>
        </w:rPr>
        <w:t xml:space="preserve">mae’r dylanwad y mae stereoteipiau </w:t>
      </w:r>
      <w:r w:rsidR="001E1191">
        <w:rPr>
          <w:lang w:val="cy-GB"/>
        </w:rPr>
        <w:t xml:space="preserve">o ran rhywedd yn </w:t>
      </w:r>
      <w:r w:rsidR="001A7F13">
        <w:rPr>
          <w:lang w:val="cy-GB"/>
        </w:rPr>
        <w:t>parhau i’w</w:t>
      </w:r>
      <w:r w:rsidR="001E1191">
        <w:rPr>
          <w:lang w:val="cy-GB"/>
        </w:rPr>
        <w:t xml:space="preserve"> gael ar ddewisiadau pobl o safbwynt addysg a gyrfa</w:t>
      </w:r>
      <w:r w:rsidR="009A2D8C" w:rsidRPr="00830833">
        <w:rPr>
          <w:lang w:val="cy-GB"/>
        </w:rPr>
        <w:t xml:space="preserve">. </w:t>
      </w:r>
    </w:p>
    <w:p w14:paraId="17E602B4" w14:textId="77777777" w:rsidR="009A2D8C" w:rsidRPr="00830833" w:rsidRDefault="009A2D8C" w:rsidP="009A2D8C">
      <w:pPr>
        <w:rPr>
          <w:lang w:val="cy-GB"/>
        </w:rPr>
      </w:pPr>
    </w:p>
    <w:p w14:paraId="1EF6A81A" w14:textId="21C13D97" w:rsidR="009A2D8C" w:rsidRPr="0001459C" w:rsidRDefault="0001459C" w:rsidP="00D92C25">
      <w:pPr>
        <w:rPr>
          <w:lang w:val="cy-GB"/>
        </w:rPr>
      </w:pPr>
      <w:r>
        <w:rPr>
          <w:lang w:val="cy-GB"/>
        </w:rPr>
        <w:t xml:space="preserve">Mae gweithio mewn sector </w:t>
      </w:r>
      <w:r w:rsidR="00500E95">
        <w:rPr>
          <w:lang w:val="cy-GB"/>
        </w:rPr>
        <w:t xml:space="preserve">sy’n </w:t>
      </w:r>
      <w:r>
        <w:rPr>
          <w:lang w:val="cy-GB"/>
        </w:rPr>
        <w:t xml:space="preserve">llawn dynion yn creu heriau hefyd. Er bod gwahaniaethu agored yn beth prin, mae ffactorau </w:t>
      </w:r>
      <w:r w:rsidR="007717BD">
        <w:rPr>
          <w:lang w:val="cy-GB"/>
        </w:rPr>
        <w:t xml:space="preserve">mwy </w:t>
      </w:r>
      <w:r>
        <w:rPr>
          <w:lang w:val="cy-GB"/>
        </w:rPr>
        <w:t>cynnil</w:t>
      </w:r>
      <w:r w:rsidR="007717BD">
        <w:rPr>
          <w:lang w:val="cy-GB"/>
        </w:rPr>
        <w:t xml:space="preserve"> a</w:t>
      </w:r>
      <w:r>
        <w:rPr>
          <w:lang w:val="cy-GB"/>
        </w:rPr>
        <w:t xml:space="preserve"> c</w:t>
      </w:r>
      <w:r w:rsidR="007717BD">
        <w:rPr>
          <w:lang w:val="cy-GB"/>
        </w:rPr>
        <w:t>h</w:t>
      </w:r>
      <w:r>
        <w:rPr>
          <w:lang w:val="cy-GB"/>
        </w:rPr>
        <w:t>ymhleth yn golygu bod strwythurau ac agweddau sy’n gysylltiedig â rhywedd yn parhau</w:t>
      </w:r>
      <w:r w:rsidR="00716D7F">
        <w:rPr>
          <w:lang w:val="cy-GB"/>
        </w:rPr>
        <w:t>,</w:t>
      </w:r>
      <w:r>
        <w:rPr>
          <w:lang w:val="cy-GB"/>
        </w:rPr>
        <w:t xml:space="preserve"> ac yn arwain yn eu tro at anghydraddoldeb. Mae rhai menywod yn teimlo eu bod yn cael eu barnu’n wahanol neu bod yn rhaid iddynt eu profi eu hunain, yn enwedig mewn rolau sy’n cael eu hystyried yn draddodiadol yn rhai </w:t>
      </w:r>
      <w:r w:rsidR="00500E95">
        <w:rPr>
          <w:lang w:val="cy-GB"/>
        </w:rPr>
        <w:t>‘</w:t>
      </w:r>
      <w:r>
        <w:rPr>
          <w:lang w:val="cy-GB"/>
        </w:rPr>
        <w:t>gwrywaidd</w:t>
      </w:r>
      <w:r w:rsidR="00500E95">
        <w:rPr>
          <w:lang w:val="cy-GB"/>
        </w:rPr>
        <w:t>’</w:t>
      </w:r>
      <w:r>
        <w:rPr>
          <w:lang w:val="cy-GB"/>
        </w:rPr>
        <w:t xml:space="preserve">. Nodir bod diwylliant yn broblem </w:t>
      </w:r>
      <w:r w:rsidR="007717BD">
        <w:rPr>
          <w:lang w:val="cy-GB"/>
        </w:rPr>
        <w:t>o ran hynny</w:t>
      </w:r>
      <w:r>
        <w:rPr>
          <w:lang w:val="cy-GB"/>
        </w:rPr>
        <w:t xml:space="preserve">, yn llawn cymaint ag agweddau unigolion. Mae’n bwysig nodi hefyd bod natur ryngddibynnol y sector </w:t>
      </w:r>
      <w:r>
        <w:rPr>
          <w:lang w:val="cy-GB"/>
        </w:rPr>
        <w:lastRenderedPageBreak/>
        <w:t xml:space="preserve">trafnidiaeth yn golygu nad yw arfer da mewn un neu ddau gwmni yn ddigon, </w:t>
      </w:r>
      <w:r w:rsidR="007717BD">
        <w:rPr>
          <w:lang w:val="cy-GB"/>
        </w:rPr>
        <w:t>a bod</w:t>
      </w:r>
      <w:r>
        <w:rPr>
          <w:lang w:val="cy-GB"/>
        </w:rPr>
        <w:t xml:space="preserve"> angen i ni weld newid ar draws y sector cyfan.</w:t>
      </w:r>
    </w:p>
    <w:p w14:paraId="71A3711B" w14:textId="77777777" w:rsidR="009A2D8C" w:rsidRPr="00D92C25" w:rsidRDefault="009A2D8C" w:rsidP="00D92C25">
      <w:pPr>
        <w:rPr>
          <w:lang w:val="cy-GB"/>
        </w:rPr>
      </w:pPr>
    </w:p>
    <w:p w14:paraId="26370408" w14:textId="545B45ED" w:rsidR="009A2D8C" w:rsidRPr="00D92C25" w:rsidRDefault="001E1191" w:rsidP="00D92C25">
      <w:pPr>
        <w:rPr>
          <w:lang w:val="cy-GB"/>
        </w:rPr>
      </w:pPr>
      <w:r w:rsidRPr="00D92C25">
        <w:rPr>
          <w:lang w:val="cy-GB"/>
        </w:rPr>
        <w:t xml:space="preserve">Er mwyn ymdopi </w:t>
      </w:r>
      <w:r w:rsidR="00500E95">
        <w:rPr>
          <w:lang w:val="cy-GB"/>
        </w:rPr>
        <w:t>â</w:t>
      </w:r>
      <w:r w:rsidRPr="00D92C25">
        <w:rPr>
          <w:lang w:val="cy-GB"/>
        </w:rPr>
        <w:t>’r amgylchedd gwaith hwn a diwylliant y gweithle, mae menywod yn addasu ac yn newid eu hymddygiad neu’n datblygu’r gwytnwch y mae ei angen er mwyn ymdopi ag ef</w:t>
      </w:r>
      <w:r w:rsidR="009A2D8C" w:rsidRPr="00D92C25">
        <w:rPr>
          <w:lang w:val="cy-GB"/>
        </w:rPr>
        <w:t xml:space="preserve">. </w:t>
      </w:r>
      <w:r w:rsidRPr="00D92C25">
        <w:rPr>
          <w:lang w:val="cy-GB"/>
        </w:rPr>
        <w:t xml:space="preserve">Mae angen i ni symud o ddulliau unigol o ymdopi </w:t>
      </w:r>
      <w:r w:rsidR="007717BD">
        <w:rPr>
          <w:lang w:val="cy-GB"/>
        </w:rPr>
        <w:t xml:space="preserve">i gyfeiriad </w:t>
      </w:r>
      <w:r w:rsidRPr="00D92C25">
        <w:rPr>
          <w:lang w:val="cy-GB"/>
        </w:rPr>
        <w:t xml:space="preserve">newid sefydliadol a chyfundrefnol ar draws y </w:t>
      </w:r>
      <w:r w:rsidR="007717BD">
        <w:rPr>
          <w:lang w:val="cy-GB"/>
        </w:rPr>
        <w:t>sector</w:t>
      </w:r>
      <w:r w:rsidRPr="00D92C25">
        <w:rPr>
          <w:lang w:val="cy-GB"/>
        </w:rPr>
        <w:t xml:space="preserve"> cyfan</w:t>
      </w:r>
      <w:r w:rsidR="009A2D8C" w:rsidRPr="00D92C25">
        <w:rPr>
          <w:lang w:val="cy-GB"/>
        </w:rPr>
        <w:t xml:space="preserve">. </w:t>
      </w:r>
    </w:p>
    <w:p w14:paraId="27A27E0D" w14:textId="77777777" w:rsidR="009A2D8C" w:rsidRPr="00D92C25" w:rsidRDefault="009A2D8C" w:rsidP="00D92C25">
      <w:pPr>
        <w:rPr>
          <w:lang w:val="cy-GB"/>
        </w:rPr>
      </w:pPr>
    </w:p>
    <w:p w14:paraId="1FCA75B7" w14:textId="774A07CC" w:rsidR="009A2D8C" w:rsidRPr="00830833" w:rsidRDefault="001E1191" w:rsidP="00D92C25">
      <w:pPr>
        <w:rPr>
          <w:lang w:val="cy-GB"/>
        </w:rPr>
      </w:pPr>
      <w:r w:rsidRPr="00D92C25">
        <w:rPr>
          <w:lang w:val="cy-GB"/>
        </w:rPr>
        <w:t xml:space="preserve">Mae materion strwythurol </w:t>
      </w:r>
      <w:r w:rsidR="007717BD">
        <w:rPr>
          <w:lang w:val="cy-GB"/>
        </w:rPr>
        <w:t>sy’</w:t>
      </w:r>
      <w:r w:rsidRPr="00D92C25">
        <w:rPr>
          <w:lang w:val="cy-GB"/>
        </w:rPr>
        <w:t>n gysylltiedig â rhywedd yn parhau’n broblem</w:t>
      </w:r>
      <w:r w:rsidR="009A2D8C" w:rsidRPr="00D92C25">
        <w:rPr>
          <w:lang w:val="cy-GB"/>
        </w:rPr>
        <w:t xml:space="preserve">. </w:t>
      </w:r>
      <w:r w:rsidRPr="00D92C25">
        <w:rPr>
          <w:lang w:val="cy-GB"/>
        </w:rPr>
        <w:t xml:space="preserve">Mae </w:t>
      </w:r>
      <w:r w:rsidR="007717BD">
        <w:rPr>
          <w:lang w:val="cy-GB"/>
        </w:rPr>
        <w:t xml:space="preserve">prosesau </w:t>
      </w:r>
      <w:r w:rsidRPr="00D92C25">
        <w:rPr>
          <w:lang w:val="cy-GB"/>
        </w:rPr>
        <w:t>recriwtio’n gallu ffafrio llwybrau addysg a hyfforddiant traddodiadol ac mae perygl i</w:t>
      </w:r>
      <w:r w:rsidR="007717BD">
        <w:rPr>
          <w:lang w:val="cy-GB"/>
        </w:rPr>
        <w:t xml:space="preserve"> hynny</w:t>
      </w:r>
      <w:r w:rsidRPr="00D92C25">
        <w:rPr>
          <w:lang w:val="cy-GB"/>
        </w:rPr>
        <w:t xml:space="preserve"> atgyfnerthu stereoteipiau</w:t>
      </w:r>
      <w:r w:rsidR="009A2D8C" w:rsidRPr="00D92C25">
        <w:rPr>
          <w:lang w:val="cy-GB"/>
        </w:rPr>
        <w:t xml:space="preserve">. </w:t>
      </w:r>
      <w:r w:rsidRPr="00D92C25">
        <w:rPr>
          <w:lang w:val="cy-GB"/>
        </w:rPr>
        <w:t xml:space="preserve">Gall llwybrau </w:t>
      </w:r>
      <w:r w:rsidR="00965E5E" w:rsidRPr="00D92C25">
        <w:rPr>
          <w:lang w:val="cy-GB"/>
        </w:rPr>
        <w:t>ar gyfer symud ymlaen mewn gyrfa fod yn aneglur, ac er ei bod yn ymddangos bod cyfleoedd yn agored i bawb, y gwir amdani yw bod menywod yn aml yn wynebu rhwystrau sy’n eu hatal</w:t>
      </w:r>
      <w:r w:rsidR="00965E5E">
        <w:rPr>
          <w:lang w:val="cy-GB"/>
        </w:rPr>
        <w:t xml:space="preserve"> rhag manteisio ar y cyfleoedd hyn</w:t>
      </w:r>
      <w:r w:rsidR="007717BD">
        <w:rPr>
          <w:lang w:val="cy-GB"/>
        </w:rPr>
        <w:t>ny</w:t>
      </w:r>
      <w:r w:rsidR="009A2D8C" w:rsidRPr="00830833">
        <w:rPr>
          <w:lang w:val="cy-GB"/>
        </w:rPr>
        <w:t xml:space="preserve">. </w:t>
      </w:r>
      <w:r w:rsidR="00965E5E">
        <w:rPr>
          <w:lang w:val="cy-GB"/>
        </w:rPr>
        <w:t>Mae’n bosibl y bydd angen newid persbectif</w:t>
      </w:r>
      <w:r w:rsidR="007717BD">
        <w:rPr>
          <w:lang w:val="cy-GB"/>
        </w:rPr>
        <w:t>,</w:t>
      </w:r>
      <w:r w:rsidR="00965E5E">
        <w:rPr>
          <w:lang w:val="cy-GB"/>
        </w:rPr>
        <w:t xml:space="preserve"> o ddarparu cyfle cyfartal yn unig i ganolbwyntio ar ganlyniadau teg</w:t>
      </w:r>
      <w:r w:rsidR="009A2D8C" w:rsidRPr="00830833">
        <w:rPr>
          <w:lang w:val="cy-GB"/>
        </w:rPr>
        <w:t xml:space="preserve">. </w:t>
      </w:r>
    </w:p>
    <w:p w14:paraId="3512C1C7" w14:textId="77777777" w:rsidR="009A2D8C" w:rsidRPr="00830833" w:rsidRDefault="009A2D8C" w:rsidP="009A2D8C">
      <w:pPr>
        <w:rPr>
          <w:lang w:val="cy-GB"/>
        </w:rPr>
      </w:pPr>
    </w:p>
    <w:p w14:paraId="2BA0B008" w14:textId="5CBE5635" w:rsidR="009A2D8C" w:rsidRPr="00830833" w:rsidRDefault="00965E5E" w:rsidP="009A2D8C">
      <w:pPr>
        <w:rPr>
          <w:lang w:val="cy-GB"/>
        </w:rPr>
      </w:pPr>
      <w:r>
        <w:rPr>
          <w:lang w:val="cy-GB"/>
        </w:rPr>
        <w:t xml:space="preserve">Gall fod diffyg cymorth hefyd o ran gofal plant, </w:t>
      </w:r>
      <w:r w:rsidR="00500E95">
        <w:rPr>
          <w:lang w:val="cy-GB"/>
        </w:rPr>
        <w:t xml:space="preserve">trefniadau </w:t>
      </w:r>
      <w:r>
        <w:rPr>
          <w:lang w:val="cy-GB"/>
        </w:rPr>
        <w:t>gweithio hyblyg a gweithio’n rhan-amser</w:t>
      </w:r>
      <w:r w:rsidR="00716D7F">
        <w:rPr>
          <w:lang w:val="cy-GB"/>
        </w:rPr>
        <w:t>;</w:t>
      </w:r>
      <w:r>
        <w:rPr>
          <w:lang w:val="cy-GB"/>
        </w:rPr>
        <w:t xml:space="preserve"> diffyg amrywiaeth ymhlith y sawl sy’n gwneud penderfyniadau</w:t>
      </w:r>
      <w:r w:rsidR="00716D7F">
        <w:rPr>
          <w:lang w:val="cy-GB"/>
        </w:rPr>
        <w:t>;</w:t>
      </w:r>
      <w:r>
        <w:rPr>
          <w:lang w:val="cy-GB"/>
        </w:rPr>
        <w:t xml:space="preserve"> ac mewn rhai achosion</w:t>
      </w:r>
      <w:r w:rsidR="00716D7F">
        <w:rPr>
          <w:lang w:val="cy-GB"/>
        </w:rPr>
        <w:t>,</w:t>
      </w:r>
      <w:r>
        <w:rPr>
          <w:lang w:val="cy-GB"/>
        </w:rPr>
        <w:t xml:space="preserve"> rhwystrau corfforol iawn sy’n gysylltiedig â diffyg cyfleusterau i fenywod a chyfarpar diogelu personol nad yw’n ffitio’n iawn</w:t>
      </w:r>
      <w:r w:rsidR="009A2D8C" w:rsidRPr="00830833">
        <w:rPr>
          <w:lang w:val="cy-GB"/>
        </w:rPr>
        <w:t xml:space="preserve">. </w:t>
      </w:r>
    </w:p>
    <w:p w14:paraId="4E8DFA59" w14:textId="77777777" w:rsidR="009A2D8C" w:rsidRPr="00830833" w:rsidRDefault="009A2D8C" w:rsidP="009A2D8C">
      <w:pPr>
        <w:rPr>
          <w:lang w:val="cy-GB"/>
        </w:rPr>
      </w:pPr>
    </w:p>
    <w:p w14:paraId="37CA0133" w14:textId="0282E671" w:rsidR="009A2D8C" w:rsidRPr="00830833" w:rsidRDefault="00D92C25" w:rsidP="009A2D8C">
      <w:pPr>
        <w:rPr>
          <w:lang w:val="cy-GB"/>
        </w:rPr>
      </w:pPr>
      <w:r>
        <w:rPr>
          <w:rFonts w:ascii="Calibri" w:hAnsi="Calibri" w:cs="Calibri"/>
          <w:lang w:val="cy-GB"/>
        </w:rPr>
        <w:t xml:space="preserve">Mae’r holl ffactorau hyn yn effeithio ar y gallu i recriwtio a chadw menywod yn y sector trafnidiaeth. Maent yn gymorth hefyd i nodi nifer o feysydd gweithredu yr ydym yn argymell </w:t>
      </w:r>
      <w:r w:rsidR="007717BD">
        <w:rPr>
          <w:rFonts w:ascii="Calibri" w:hAnsi="Calibri" w:cs="Calibri"/>
          <w:lang w:val="cy-GB"/>
        </w:rPr>
        <w:t xml:space="preserve">y dylid </w:t>
      </w:r>
      <w:r>
        <w:rPr>
          <w:rFonts w:ascii="Calibri" w:hAnsi="Calibri" w:cs="Calibri"/>
          <w:lang w:val="cy-GB"/>
        </w:rPr>
        <w:t>canolbwyntio arnynt.</w:t>
      </w:r>
    </w:p>
    <w:p w14:paraId="5B9CC556" w14:textId="77777777" w:rsidR="009A2D8C" w:rsidRPr="00830833" w:rsidRDefault="009A2D8C" w:rsidP="009A2D8C">
      <w:pPr>
        <w:rPr>
          <w:lang w:val="cy-GB"/>
        </w:rPr>
      </w:pPr>
    </w:p>
    <w:p w14:paraId="6E3593D2" w14:textId="2938B656" w:rsidR="009A2D8C" w:rsidRPr="00830833" w:rsidRDefault="00965E5E" w:rsidP="009A2D8C">
      <w:pPr>
        <w:rPr>
          <w:b/>
          <w:bCs/>
          <w:lang w:val="cy-GB"/>
        </w:rPr>
      </w:pPr>
      <w:r>
        <w:rPr>
          <w:b/>
          <w:bCs/>
          <w:lang w:val="cy-GB"/>
        </w:rPr>
        <w:t xml:space="preserve">Meysydd Gweithredu </w:t>
      </w:r>
    </w:p>
    <w:p w14:paraId="217E1871" w14:textId="77777777" w:rsidR="00F17ACC" w:rsidRPr="00830833" w:rsidRDefault="00F17ACC" w:rsidP="009A2D8C">
      <w:pPr>
        <w:rPr>
          <w:lang w:val="cy-GB"/>
        </w:rPr>
      </w:pPr>
    </w:p>
    <w:tbl>
      <w:tblPr>
        <w:tblStyle w:val="GridTabl"/>
        <w:tblW w:w="0" w:type="auto"/>
        <w:tblLook w:val="04A0" w:firstRow="1" w:lastRow="0" w:firstColumn="1" w:lastColumn="0" w:noHBand="0" w:noVBand="1"/>
      </w:tblPr>
      <w:tblGrid>
        <w:gridCol w:w="4508"/>
        <w:gridCol w:w="4508"/>
      </w:tblGrid>
      <w:tr w:rsidR="009A2D8C" w:rsidRPr="00830833" w14:paraId="406536FF" w14:textId="77777777">
        <w:tc>
          <w:tcPr>
            <w:tcW w:w="4508" w:type="dxa"/>
          </w:tcPr>
          <w:p w14:paraId="1874D8D3" w14:textId="51800518" w:rsidR="009A2D8C" w:rsidRPr="00830833" w:rsidRDefault="00965E5E">
            <w:pPr>
              <w:rPr>
                <w:b/>
                <w:bCs/>
                <w:lang w:val="cy-GB"/>
              </w:rPr>
            </w:pPr>
            <w:r>
              <w:rPr>
                <w:b/>
                <w:bCs/>
                <w:lang w:val="cy-GB"/>
              </w:rPr>
              <w:t xml:space="preserve">Gwella canfyddiad </w:t>
            </w:r>
            <w:r w:rsidR="007717BD">
              <w:rPr>
                <w:b/>
                <w:bCs/>
                <w:lang w:val="cy-GB"/>
              </w:rPr>
              <w:t xml:space="preserve">pobl </w:t>
            </w:r>
            <w:r>
              <w:rPr>
                <w:b/>
                <w:bCs/>
                <w:lang w:val="cy-GB"/>
              </w:rPr>
              <w:t xml:space="preserve">o’r sector </w:t>
            </w:r>
          </w:p>
          <w:p w14:paraId="55AEE21B" w14:textId="77777777" w:rsidR="009A2D8C" w:rsidRPr="00830833" w:rsidRDefault="009A2D8C">
            <w:pPr>
              <w:rPr>
                <w:b/>
                <w:bCs/>
                <w:lang w:val="cy-GB"/>
              </w:rPr>
            </w:pPr>
          </w:p>
          <w:p w14:paraId="3124FC47" w14:textId="5DFA4CA5" w:rsidR="009A2D8C" w:rsidRPr="00830833" w:rsidRDefault="00965E5E">
            <w:pPr>
              <w:rPr>
                <w:lang w:val="cy-GB"/>
              </w:rPr>
            </w:pPr>
            <w:r>
              <w:rPr>
                <w:lang w:val="cy-GB"/>
              </w:rPr>
              <w:t xml:space="preserve">Mae gwneud y sector yn </w:t>
            </w:r>
            <w:r w:rsidR="00500E95">
              <w:rPr>
                <w:lang w:val="cy-GB"/>
              </w:rPr>
              <w:t xml:space="preserve">lle </w:t>
            </w:r>
            <w:r>
              <w:rPr>
                <w:lang w:val="cy-GB"/>
              </w:rPr>
              <w:t xml:space="preserve">deniadol i bobl o bob cefndir yn allweddol. </w:t>
            </w:r>
            <w:r w:rsidR="007717BD">
              <w:rPr>
                <w:lang w:val="cy-GB"/>
              </w:rPr>
              <w:t>Mae</w:t>
            </w:r>
            <w:r>
              <w:rPr>
                <w:lang w:val="cy-GB"/>
              </w:rPr>
              <w:t xml:space="preserve"> herio delweddau traddodiadol o’r sector, targedu ymgyrchoedd at grwpiau sydd heb gynrychiolaeth ddigonol</w:t>
            </w:r>
            <w:r w:rsidR="007717BD">
              <w:rPr>
                <w:lang w:val="cy-GB"/>
              </w:rPr>
              <w:t>,</w:t>
            </w:r>
            <w:r>
              <w:rPr>
                <w:lang w:val="cy-GB"/>
              </w:rPr>
              <w:t xml:space="preserve"> a dangos modelau rôl y mae pobl yn gallu uniaethu â nhw i gyd yn gallu bod yn ddefnyddiol wrth newid canfyddiadau</w:t>
            </w:r>
            <w:r w:rsidR="007717BD">
              <w:rPr>
                <w:lang w:val="cy-GB"/>
              </w:rPr>
              <w:t>.</w:t>
            </w:r>
            <w:r w:rsidR="009A2D8C" w:rsidRPr="00830833">
              <w:rPr>
                <w:lang w:val="cy-GB"/>
              </w:rPr>
              <w:t xml:space="preserve"> </w:t>
            </w:r>
          </w:p>
          <w:p w14:paraId="72EEFACB" w14:textId="77777777" w:rsidR="009A2D8C" w:rsidRPr="00830833" w:rsidRDefault="009A2D8C">
            <w:pPr>
              <w:rPr>
                <w:lang w:val="cy-GB"/>
              </w:rPr>
            </w:pPr>
          </w:p>
        </w:tc>
        <w:tc>
          <w:tcPr>
            <w:tcW w:w="4508" w:type="dxa"/>
          </w:tcPr>
          <w:p w14:paraId="55183721" w14:textId="1F31D19C" w:rsidR="009A2D8C" w:rsidRPr="00830833" w:rsidRDefault="00965E5E">
            <w:pPr>
              <w:rPr>
                <w:b/>
                <w:bCs/>
                <w:lang w:val="cy-GB"/>
              </w:rPr>
            </w:pPr>
            <w:r>
              <w:rPr>
                <w:b/>
                <w:bCs/>
                <w:lang w:val="cy-GB"/>
              </w:rPr>
              <w:t>Llwybrau i mewn i’r sector</w:t>
            </w:r>
            <w:r w:rsidR="009A2D8C" w:rsidRPr="00830833">
              <w:rPr>
                <w:b/>
                <w:bCs/>
                <w:lang w:val="cy-GB"/>
              </w:rPr>
              <w:t xml:space="preserve"> </w:t>
            </w:r>
          </w:p>
          <w:p w14:paraId="1D07D0B8" w14:textId="77777777" w:rsidR="009A2D8C" w:rsidRPr="00830833" w:rsidRDefault="009A2D8C">
            <w:pPr>
              <w:rPr>
                <w:lang w:val="cy-GB"/>
              </w:rPr>
            </w:pPr>
          </w:p>
          <w:p w14:paraId="4FDEF39E" w14:textId="4AF303FF" w:rsidR="009A2D8C" w:rsidRPr="00830833" w:rsidRDefault="00965E5E">
            <w:pPr>
              <w:rPr>
                <w:lang w:val="cy-GB"/>
              </w:rPr>
            </w:pPr>
            <w:r>
              <w:rPr>
                <w:lang w:val="cy-GB"/>
              </w:rPr>
              <w:t>Mae’n h</w:t>
            </w:r>
            <w:r w:rsidR="007717BD">
              <w:rPr>
                <w:lang w:val="cy-GB"/>
              </w:rPr>
              <w:t xml:space="preserve">ollbwysig </w:t>
            </w:r>
            <w:r>
              <w:rPr>
                <w:lang w:val="cy-GB"/>
              </w:rPr>
              <w:t>cael llwybrau clir, cynhwysol a hygyrch i mewn i’r sector</w:t>
            </w:r>
            <w:r w:rsidR="009A2D8C" w:rsidRPr="00830833">
              <w:rPr>
                <w:lang w:val="cy-GB"/>
              </w:rPr>
              <w:t xml:space="preserve">. </w:t>
            </w:r>
            <w:r>
              <w:rPr>
                <w:lang w:val="cy-GB"/>
              </w:rPr>
              <w:t xml:space="preserve">Mae edrych ar y llwybrau presennol o safbwynt cydraddoldebau, gan nodi </w:t>
            </w:r>
            <w:r w:rsidR="00500E95">
              <w:rPr>
                <w:lang w:val="cy-GB"/>
              </w:rPr>
              <w:t>b</w:t>
            </w:r>
            <w:r>
              <w:rPr>
                <w:lang w:val="cy-GB"/>
              </w:rPr>
              <w:t xml:space="preserve">le y mae menywod / </w:t>
            </w:r>
            <w:r w:rsidR="00500E95">
              <w:rPr>
                <w:lang w:val="cy-GB"/>
              </w:rPr>
              <w:t xml:space="preserve">ble </w:t>
            </w:r>
            <w:r>
              <w:rPr>
                <w:lang w:val="cy-GB"/>
              </w:rPr>
              <w:t>nad yw menywod yn ymgysylltu, a chymryd camau gweithredu i gyd yn gamau pwysig</w:t>
            </w:r>
            <w:r w:rsidR="009A2D8C" w:rsidRPr="00830833">
              <w:rPr>
                <w:lang w:val="cy-GB"/>
              </w:rPr>
              <w:t>.</w:t>
            </w:r>
          </w:p>
          <w:p w14:paraId="3734C6E5" w14:textId="77777777" w:rsidR="009A2D8C" w:rsidRPr="00830833" w:rsidRDefault="009A2D8C">
            <w:pPr>
              <w:rPr>
                <w:lang w:val="cy-GB"/>
              </w:rPr>
            </w:pPr>
          </w:p>
          <w:p w14:paraId="7EBF1881" w14:textId="40248FD3" w:rsidR="009A2D8C" w:rsidRPr="00830833" w:rsidRDefault="00965E5E">
            <w:pPr>
              <w:rPr>
                <w:lang w:val="cy-GB"/>
              </w:rPr>
            </w:pPr>
            <w:r>
              <w:rPr>
                <w:lang w:val="cy-GB"/>
              </w:rPr>
              <w:t xml:space="preserve">Mae estyn allan </w:t>
            </w:r>
            <w:r w:rsidR="007717BD">
              <w:rPr>
                <w:lang w:val="cy-GB"/>
              </w:rPr>
              <w:t>at</w:t>
            </w:r>
            <w:r>
              <w:rPr>
                <w:lang w:val="cy-GB"/>
              </w:rPr>
              <w:t xml:space="preserve"> fenywod iau yn hanfodol i amrywiaeth y sector yn y dyfodol</w:t>
            </w:r>
            <w:r w:rsidR="007717BD">
              <w:rPr>
                <w:lang w:val="cy-GB"/>
              </w:rPr>
              <w:t>.</w:t>
            </w:r>
            <w:r>
              <w:rPr>
                <w:lang w:val="cy-GB"/>
              </w:rPr>
              <w:t xml:space="preserve"> </w:t>
            </w:r>
          </w:p>
          <w:p w14:paraId="041BFA7D" w14:textId="77777777" w:rsidR="009A2D8C" w:rsidRPr="00830833" w:rsidRDefault="009A2D8C">
            <w:pPr>
              <w:rPr>
                <w:lang w:val="cy-GB"/>
              </w:rPr>
            </w:pPr>
          </w:p>
        </w:tc>
      </w:tr>
      <w:tr w:rsidR="009A2D8C" w:rsidRPr="00830833" w14:paraId="3FC15CD6" w14:textId="77777777">
        <w:tc>
          <w:tcPr>
            <w:tcW w:w="4508" w:type="dxa"/>
          </w:tcPr>
          <w:p w14:paraId="05FBA736" w14:textId="6089CAB6" w:rsidR="009A2D8C" w:rsidRPr="00830833" w:rsidRDefault="00965E5E">
            <w:pPr>
              <w:rPr>
                <w:b/>
                <w:bCs/>
                <w:lang w:val="cy-GB"/>
              </w:rPr>
            </w:pPr>
            <w:r>
              <w:rPr>
                <w:b/>
                <w:bCs/>
                <w:lang w:val="cy-GB"/>
              </w:rPr>
              <w:t xml:space="preserve">Llwybrau o fewn y sector </w:t>
            </w:r>
          </w:p>
          <w:p w14:paraId="224A7C8A" w14:textId="77777777" w:rsidR="009A2D8C" w:rsidRPr="00830833" w:rsidRDefault="009A2D8C">
            <w:pPr>
              <w:rPr>
                <w:lang w:val="cy-GB"/>
              </w:rPr>
            </w:pPr>
          </w:p>
          <w:p w14:paraId="1E987D45" w14:textId="1B2DD842" w:rsidR="009A2D8C" w:rsidRPr="00830833" w:rsidRDefault="00965E5E">
            <w:pPr>
              <w:rPr>
                <w:lang w:val="cy-GB"/>
              </w:rPr>
            </w:pPr>
            <w:r>
              <w:rPr>
                <w:lang w:val="cy-GB"/>
              </w:rPr>
              <w:t xml:space="preserve">Mae angen i’r llwybrau ar gyfer symud ymlaen mewn gyrfa </w:t>
            </w:r>
            <w:r w:rsidR="00500E95">
              <w:rPr>
                <w:lang w:val="cy-GB"/>
              </w:rPr>
              <w:t xml:space="preserve">fod </w:t>
            </w:r>
            <w:r>
              <w:rPr>
                <w:lang w:val="cy-GB"/>
              </w:rPr>
              <w:t>yn weladwy, yn hygyrch ac yn gynhwysol</w:t>
            </w:r>
            <w:r w:rsidR="009A2D8C" w:rsidRPr="00830833">
              <w:rPr>
                <w:lang w:val="cy-GB"/>
              </w:rPr>
              <w:t xml:space="preserve">. </w:t>
            </w:r>
            <w:r>
              <w:rPr>
                <w:lang w:val="cy-GB"/>
              </w:rPr>
              <w:t xml:space="preserve">Ni ddylai </w:t>
            </w:r>
            <w:r w:rsidR="00A171C0">
              <w:rPr>
                <w:lang w:val="cy-GB"/>
              </w:rPr>
              <w:t>cyfnodau o seibiant o ran gyrfa neu waith rhan-amser gael effaith negyddol ar allu i symud ymlaen mewn gyrfa</w:t>
            </w:r>
            <w:r w:rsidR="007717BD">
              <w:rPr>
                <w:lang w:val="cy-GB"/>
              </w:rPr>
              <w:t>,</w:t>
            </w:r>
            <w:r w:rsidR="00A171C0">
              <w:rPr>
                <w:lang w:val="cy-GB"/>
              </w:rPr>
              <w:t xml:space="preserve"> ac mae’n bosibl y bydd angen cael cynlluniau </w:t>
            </w:r>
            <w:r w:rsidR="00A171C0">
              <w:rPr>
                <w:lang w:val="cy-GB"/>
              </w:rPr>
              <w:lastRenderedPageBreak/>
              <w:t>wedi’u targedu ar gyfer menywod a</w:t>
            </w:r>
            <w:r w:rsidR="00716D7F">
              <w:rPr>
                <w:lang w:val="cy-GB"/>
              </w:rPr>
              <w:t>c ar gyfer</w:t>
            </w:r>
            <w:r w:rsidR="00A171C0">
              <w:rPr>
                <w:lang w:val="cy-GB"/>
              </w:rPr>
              <w:t xml:space="preserve"> </w:t>
            </w:r>
            <w:r w:rsidR="00716D7F">
              <w:rPr>
                <w:lang w:val="cy-GB"/>
              </w:rPr>
              <w:t>p</w:t>
            </w:r>
            <w:r w:rsidR="00A171C0">
              <w:rPr>
                <w:lang w:val="cy-GB"/>
              </w:rPr>
              <w:t>obl eraill sy’n ei chael hi’n anodd symud ymlaen yn y sector</w:t>
            </w:r>
            <w:r w:rsidR="007717BD">
              <w:rPr>
                <w:lang w:val="cy-GB"/>
              </w:rPr>
              <w:t xml:space="preserve"> ar hyn o bryd</w:t>
            </w:r>
            <w:r w:rsidR="009A2D8C" w:rsidRPr="00830833">
              <w:rPr>
                <w:lang w:val="cy-GB"/>
              </w:rPr>
              <w:t xml:space="preserve">. </w:t>
            </w:r>
          </w:p>
          <w:p w14:paraId="5B0A9050" w14:textId="77777777" w:rsidR="009A2D8C" w:rsidRPr="00830833" w:rsidRDefault="009A2D8C">
            <w:pPr>
              <w:rPr>
                <w:lang w:val="cy-GB"/>
              </w:rPr>
            </w:pPr>
          </w:p>
        </w:tc>
        <w:tc>
          <w:tcPr>
            <w:tcW w:w="4508" w:type="dxa"/>
          </w:tcPr>
          <w:p w14:paraId="3F4F3B82" w14:textId="250090DA" w:rsidR="009A2D8C" w:rsidRPr="00830833" w:rsidRDefault="00A171C0">
            <w:pPr>
              <w:rPr>
                <w:b/>
                <w:bCs/>
                <w:lang w:val="cy-GB"/>
              </w:rPr>
            </w:pPr>
            <w:r>
              <w:rPr>
                <w:b/>
                <w:bCs/>
                <w:lang w:val="cy-GB"/>
              </w:rPr>
              <w:lastRenderedPageBreak/>
              <w:t>Dulliau trefnu gwaith</w:t>
            </w:r>
          </w:p>
          <w:p w14:paraId="5DAABA06" w14:textId="77777777" w:rsidR="009A2D8C" w:rsidRPr="00830833" w:rsidRDefault="009A2D8C">
            <w:pPr>
              <w:rPr>
                <w:b/>
                <w:bCs/>
                <w:lang w:val="cy-GB"/>
              </w:rPr>
            </w:pPr>
          </w:p>
          <w:p w14:paraId="79AF632D" w14:textId="0F01A902" w:rsidR="009A2D8C" w:rsidRPr="00830833" w:rsidRDefault="00A171C0">
            <w:pPr>
              <w:rPr>
                <w:lang w:val="cy-GB"/>
              </w:rPr>
            </w:pPr>
            <w:r>
              <w:rPr>
                <w:lang w:val="cy-GB"/>
              </w:rPr>
              <w:t>Ni all gwaith yn y sector trafnidiaeth barhau i gael ei drefnu ar sail norm gwrywaidd hen ffasiwn</w:t>
            </w:r>
            <w:r w:rsidR="009A2D8C" w:rsidRPr="00830833">
              <w:rPr>
                <w:lang w:val="cy-GB"/>
              </w:rPr>
              <w:t xml:space="preserve">. </w:t>
            </w:r>
            <w:r>
              <w:rPr>
                <w:lang w:val="cy-GB"/>
              </w:rPr>
              <w:t xml:space="preserve">Mae angen darpariaeth </w:t>
            </w:r>
            <w:r w:rsidR="007717BD">
              <w:rPr>
                <w:lang w:val="cy-GB"/>
              </w:rPr>
              <w:t xml:space="preserve">well </w:t>
            </w:r>
            <w:r>
              <w:rPr>
                <w:lang w:val="cy-GB"/>
              </w:rPr>
              <w:t xml:space="preserve">o ran gwaith rhan-amser a threfniadau gweithio hyblyg, ynghyd â mwy o gymorth gyda gofal </w:t>
            </w:r>
            <w:r>
              <w:rPr>
                <w:lang w:val="cy-GB"/>
              </w:rPr>
              <w:lastRenderedPageBreak/>
              <w:t>plant ac yng nghyswllt beichiogrwydd a mamolaeth</w:t>
            </w:r>
            <w:r w:rsidR="009A2D8C" w:rsidRPr="00830833">
              <w:rPr>
                <w:lang w:val="cy-GB"/>
              </w:rPr>
              <w:t xml:space="preserve">. </w:t>
            </w:r>
          </w:p>
          <w:p w14:paraId="587C9DDF" w14:textId="77777777" w:rsidR="009A2D8C" w:rsidRPr="00830833" w:rsidRDefault="009A2D8C">
            <w:pPr>
              <w:rPr>
                <w:lang w:val="cy-GB"/>
              </w:rPr>
            </w:pPr>
          </w:p>
        </w:tc>
      </w:tr>
      <w:tr w:rsidR="009A2D8C" w:rsidRPr="00830833" w14:paraId="3DB1C647" w14:textId="77777777">
        <w:tc>
          <w:tcPr>
            <w:tcW w:w="4508" w:type="dxa"/>
          </w:tcPr>
          <w:p w14:paraId="78135C00" w14:textId="4DBD7191" w:rsidR="009A2D8C" w:rsidRPr="00830833" w:rsidRDefault="00A171C0">
            <w:pPr>
              <w:rPr>
                <w:b/>
                <w:bCs/>
                <w:lang w:val="cy-GB"/>
              </w:rPr>
            </w:pPr>
            <w:r>
              <w:rPr>
                <w:b/>
                <w:bCs/>
                <w:lang w:val="cy-GB"/>
              </w:rPr>
              <w:lastRenderedPageBreak/>
              <w:t>Rhoi diwedd ar wahaniaethu a chellwair</w:t>
            </w:r>
            <w:r w:rsidR="007717BD">
              <w:rPr>
                <w:b/>
                <w:bCs/>
                <w:lang w:val="cy-GB"/>
              </w:rPr>
              <w:t>,</w:t>
            </w:r>
            <w:r>
              <w:rPr>
                <w:b/>
                <w:bCs/>
                <w:lang w:val="cy-GB"/>
              </w:rPr>
              <w:t xml:space="preserve"> a newid agweddau </w:t>
            </w:r>
          </w:p>
          <w:p w14:paraId="19BD592C" w14:textId="77777777" w:rsidR="009A2D8C" w:rsidRPr="00830833" w:rsidRDefault="009A2D8C">
            <w:pPr>
              <w:rPr>
                <w:b/>
                <w:bCs/>
                <w:lang w:val="cy-GB"/>
              </w:rPr>
            </w:pPr>
          </w:p>
          <w:p w14:paraId="1012B97D" w14:textId="66A966F5" w:rsidR="009A2D8C" w:rsidRPr="00830833" w:rsidRDefault="00A171C0">
            <w:pPr>
              <w:rPr>
                <w:lang w:val="cy-GB"/>
              </w:rPr>
            </w:pPr>
            <w:r>
              <w:rPr>
                <w:lang w:val="cy-GB"/>
              </w:rPr>
              <w:t xml:space="preserve">Mae stereoteipiau o ran rhywedd yn dal i ddylanwadu ar ymddygiad mewn mannau, gydag agweddau </w:t>
            </w:r>
            <w:r w:rsidR="00500E95">
              <w:rPr>
                <w:lang w:val="cy-GB"/>
              </w:rPr>
              <w:t xml:space="preserve">hen ffasiwn </w:t>
            </w:r>
            <w:r>
              <w:rPr>
                <w:lang w:val="cy-GB"/>
              </w:rPr>
              <w:t xml:space="preserve">a chellwair yn dal i </w:t>
            </w:r>
            <w:r w:rsidR="00500E95">
              <w:rPr>
                <w:lang w:val="cy-GB"/>
              </w:rPr>
              <w:t>effeithio</w:t>
            </w:r>
            <w:r>
              <w:rPr>
                <w:lang w:val="cy-GB"/>
              </w:rPr>
              <w:t xml:space="preserve"> ar brofiadau menywod</w:t>
            </w:r>
            <w:r w:rsidR="009A2D8C" w:rsidRPr="00830833">
              <w:rPr>
                <w:lang w:val="cy-GB"/>
              </w:rPr>
              <w:t xml:space="preserve">. </w:t>
            </w:r>
            <w:r>
              <w:rPr>
                <w:lang w:val="cy-GB"/>
              </w:rPr>
              <w:t>Mae angen gweithio i addysgu’r gweithlu presennol yn rhan o</w:t>
            </w:r>
            <w:r w:rsidR="007717BD">
              <w:rPr>
                <w:lang w:val="cy-GB"/>
              </w:rPr>
              <w:t>’r broses o</w:t>
            </w:r>
            <w:r>
              <w:rPr>
                <w:lang w:val="cy-GB"/>
              </w:rPr>
              <w:t xml:space="preserve"> greu diwylliant cynhwysol</w:t>
            </w:r>
            <w:r w:rsidR="009A2D8C" w:rsidRPr="00830833">
              <w:rPr>
                <w:lang w:val="cy-GB"/>
              </w:rPr>
              <w:t xml:space="preserve">. </w:t>
            </w:r>
            <w:r>
              <w:rPr>
                <w:lang w:val="cy-GB"/>
              </w:rPr>
              <w:t>Mae’n rhaid i hyn</w:t>
            </w:r>
            <w:r w:rsidR="007717BD">
              <w:rPr>
                <w:lang w:val="cy-GB"/>
              </w:rPr>
              <w:t>ny</w:t>
            </w:r>
            <w:r>
              <w:rPr>
                <w:lang w:val="cy-GB"/>
              </w:rPr>
              <w:t xml:space="preserve"> ddigwydd ar draws y sector</w:t>
            </w:r>
            <w:r w:rsidR="007717BD">
              <w:rPr>
                <w:lang w:val="cy-GB"/>
              </w:rPr>
              <w:t>,</w:t>
            </w:r>
            <w:r>
              <w:rPr>
                <w:lang w:val="cy-GB"/>
              </w:rPr>
              <w:t xml:space="preserve"> ac yn enwedig mewn meysydd lle mae menywod heb gynrychiolaeth ddigonol</w:t>
            </w:r>
            <w:r w:rsidR="00D92C25">
              <w:rPr>
                <w:lang w:val="cy-GB"/>
              </w:rPr>
              <w:t xml:space="preserve"> i raddau helaeth</w:t>
            </w:r>
            <w:r w:rsidR="007717BD">
              <w:rPr>
                <w:lang w:val="cy-GB"/>
              </w:rPr>
              <w:t xml:space="preserve"> o hyd</w:t>
            </w:r>
            <w:r w:rsidR="009A2D8C" w:rsidRPr="00830833">
              <w:rPr>
                <w:lang w:val="cy-GB"/>
              </w:rPr>
              <w:t>.</w:t>
            </w:r>
          </w:p>
        </w:tc>
        <w:tc>
          <w:tcPr>
            <w:tcW w:w="4508" w:type="dxa"/>
          </w:tcPr>
          <w:p w14:paraId="3962B558" w14:textId="29684453" w:rsidR="009A2D8C" w:rsidRPr="00830833" w:rsidRDefault="00586559">
            <w:pPr>
              <w:rPr>
                <w:b/>
                <w:bCs/>
                <w:lang w:val="cy-GB"/>
              </w:rPr>
            </w:pPr>
            <w:r>
              <w:rPr>
                <w:b/>
                <w:bCs/>
                <w:lang w:val="cy-GB"/>
              </w:rPr>
              <w:t xml:space="preserve">Amrywiaeth o ran arweinyddiaeth </w:t>
            </w:r>
          </w:p>
          <w:p w14:paraId="1AD3CF02" w14:textId="77777777" w:rsidR="009A2D8C" w:rsidRPr="00830833" w:rsidRDefault="009A2D8C">
            <w:pPr>
              <w:rPr>
                <w:lang w:val="cy-GB"/>
              </w:rPr>
            </w:pPr>
          </w:p>
          <w:p w14:paraId="5BBF4A8C" w14:textId="718DD6F7" w:rsidR="009A2D8C" w:rsidRPr="00830833" w:rsidRDefault="00586559">
            <w:pPr>
              <w:rPr>
                <w:lang w:val="cy-GB"/>
              </w:rPr>
            </w:pPr>
            <w:r>
              <w:rPr>
                <w:lang w:val="cy-GB"/>
              </w:rPr>
              <w:t xml:space="preserve">Mae’n bwysig cynyddu’r ymdrechion i sicrhau mwy o amrywiaeth o ran arweinyddiaeth </w:t>
            </w:r>
            <w:r w:rsidR="00716D7F">
              <w:rPr>
                <w:lang w:val="cy-GB"/>
              </w:rPr>
              <w:t xml:space="preserve">yn </w:t>
            </w:r>
            <w:r>
              <w:rPr>
                <w:lang w:val="cy-GB"/>
              </w:rPr>
              <w:t>y sector</w:t>
            </w:r>
            <w:r w:rsidR="009A2D8C" w:rsidRPr="00830833">
              <w:rPr>
                <w:lang w:val="cy-GB"/>
              </w:rPr>
              <w:t xml:space="preserve">. </w:t>
            </w:r>
            <w:r>
              <w:rPr>
                <w:lang w:val="cy-GB"/>
              </w:rPr>
              <w:t xml:space="preserve">Gall </w:t>
            </w:r>
            <w:r w:rsidR="00716D7F">
              <w:rPr>
                <w:lang w:val="cy-GB"/>
              </w:rPr>
              <w:t xml:space="preserve">hynny </w:t>
            </w:r>
            <w:r>
              <w:rPr>
                <w:lang w:val="cy-GB"/>
              </w:rPr>
              <w:t>helpu i sicrhau bod materion sy’n gysylltiedig â rhywedd yn cael eu cydnabod a bod camau’n cael eu cymryd i fynd i’r afael â nhw</w:t>
            </w:r>
            <w:r w:rsidR="009A2D8C" w:rsidRPr="00830833">
              <w:rPr>
                <w:lang w:val="cy-GB"/>
              </w:rPr>
              <w:t xml:space="preserve">. </w:t>
            </w:r>
            <w:r>
              <w:rPr>
                <w:lang w:val="cy-GB"/>
              </w:rPr>
              <w:t xml:space="preserve">Gallai olygu cynlluniau datblygu arweinyddiaeth </w:t>
            </w:r>
            <w:r w:rsidR="00716D7F">
              <w:rPr>
                <w:lang w:val="cy-GB"/>
              </w:rPr>
              <w:t xml:space="preserve">sydd </w:t>
            </w:r>
            <w:r>
              <w:rPr>
                <w:lang w:val="cy-GB"/>
              </w:rPr>
              <w:t>wedi’u targedu, adolygu arfer</w:t>
            </w:r>
            <w:r w:rsidR="00500E95">
              <w:rPr>
                <w:lang w:val="cy-GB"/>
              </w:rPr>
              <w:t>ion arweinwyr</w:t>
            </w:r>
            <w:r>
              <w:rPr>
                <w:lang w:val="cy-GB"/>
              </w:rPr>
              <w:t xml:space="preserve"> o ran recriwtio</w:t>
            </w:r>
            <w:r w:rsidR="007717BD">
              <w:rPr>
                <w:lang w:val="cy-GB"/>
              </w:rPr>
              <w:t>,</w:t>
            </w:r>
            <w:r>
              <w:rPr>
                <w:lang w:val="cy-GB"/>
              </w:rPr>
              <w:t xml:space="preserve"> ac edrych ar ffyrdd o ddod â phobl o’r tu allan i mewn i’r sector os oes ganddynt sgiliau y gellir eu trosglwyddo</w:t>
            </w:r>
            <w:r w:rsidR="009A2D8C" w:rsidRPr="00830833">
              <w:rPr>
                <w:lang w:val="cy-GB"/>
              </w:rPr>
              <w:t xml:space="preserve">. </w:t>
            </w:r>
          </w:p>
          <w:p w14:paraId="4AB931A1" w14:textId="6D8D2B34" w:rsidR="00FB2D55" w:rsidRPr="00830833" w:rsidRDefault="00FB2D55">
            <w:pPr>
              <w:rPr>
                <w:lang w:val="cy-GB"/>
              </w:rPr>
            </w:pPr>
          </w:p>
        </w:tc>
      </w:tr>
    </w:tbl>
    <w:p w14:paraId="7020F434" w14:textId="77777777" w:rsidR="009A2D8C" w:rsidRPr="00830833" w:rsidRDefault="009A2D8C">
      <w:pPr>
        <w:rPr>
          <w:b/>
          <w:bCs/>
          <w:lang w:val="cy-GB"/>
        </w:rPr>
      </w:pPr>
    </w:p>
    <w:sectPr w:rsidR="009A2D8C" w:rsidRPr="00830833" w:rsidSect="008E6268">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5308" w14:textId="77777777" w:rsidR="00C560C3" w:rsidRDefault="00C560C3" w:rsidP="00CB6CB7">
      <w:pPr>
        <w:spacing w:line="240" w:lineRule="auto"/>
      </w:pPr>
      <w:r>
        <w:separator/>
      </w:r>
    </w:p>
  </w:endnote>
  <w:endnote w:type="continuationSeparator" w:id="0">
    <w:p w14:paraId="0E06E791" w14:textId="77777777" w:rsidR="00C560C3" w:rsidRDefault="00C560C3" w:rsidP="00CB6CB7">
      <w:pPr>
        <w:spacing w:line="240" w:lineRule="auto"/>
      </w:pPr>
      <w:r>
        <w:continuationSeparator/>
      </w:r>
    </w:p>
  </w:endnote>
  <w:endnote w:type="continuationNotice" w:id="1">
    <w:p w14:paraId="062CF25F" w14:textId="77777777" w:rsidR="00C560C3" w:rsidRDefault="00C560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E711" w14:textId="67E2FC65" w:rsidR="00291017" w:rsidRPr="00830833" w:rsidRDefault="00291017" w:rsidP="00291017">
    <w:pPr>
      <w:jc w:val="center"/>
      <w:rPr>
        <w:sz w:val="32"/>
        <w:szCs w:val="32"/>
        <w:lang w:val="cy-GB"/>
      </w:rPr>
    </w:pPr>
    <w:r w:rsidRPr="00830833">
      <w:rPr>
        <w:sz w:val="32"/>
        <w:szCs w:val="32"/>
        <w:lang w:val="cy-GB"/>
      </w:rPr>
      <w:t>P</w:t>
    </w:r>
    <w:r w:rsidR="00830833" w:rsidRPr="00830833">
      <w:rPr>
        <w:sz w:val="32"/>
        <w:szCs w:val="32"/>
        <w:lang w:val="cy-GB"/>
      </w:rPr>
      <w:t xml:space="preserve">aratowyd ar ran </w:t>
    </w:r>
    <w:r w:rsidR="00500E95">
      <w:rPr>
        <w:sz w:val="32"/>
        <w:szCs w:val="32"/>
        <w:lang w:val="cy-GB"/>
      </w:rPr>
      <w:t>C</w:t>
    </w:r>
    <w:r w:rsidR="00830833" w:rsidRPr="00830833">
      <w:rPr>
        <w:sz w:val="32"/>
        <w:szCs w:val="32"/>
        <w:lang w:val="cy-GB"/>
      </w:rPr>
      <w:t xml:space="preserve">anolfan Menywod ym </w:t>
    </w:r>
    <w:r w:rsidR="007717BD">
      <w:rPr>
        <w:sz w:val="32"/>
        <w:szCs w:val="32"/>
        <w:lang w:val="cy-GB"/>
      </w:rPr>
      <w:t>m</w:t>
    </w:r>
    <w:r w:rsidR="00830833" w:rsidRPr="00830833">
      <w:rPr>
        <w:sz w:val="32"/>
        <w:szCs w:val="32"/>
        <w:lang w:val="cy-GB"/>
      </w:rPr>
      <w:t>aes Trafnidiaeth</w:t>
    </w:r>
    <w:r w:rsidR="00500E95">
      <w:rPr>
        <w:sz w:val="32"/>
        <w:szCs w:val="32"/>
        <w:lang w:val="cy-GB"/>
      </w:rPr>
      <w:t xml:space="preserve"> Cymru</w:t>
    </w:r>
    <w:r w:rsidR="00830833" w:rsidRPr="00830833">
      <w:rPr>
        <w:sz w:val="32"/>
        <w:szCs w:val="32"/>
        <w:lang w:val="cy-GB"/>
      </w:rPr>
      <w:t xml:space="preserve"> </w:t>
    </w:r>
  </w:p>
  <w:p w14:paraId="208D3043" w14:textId="77777777" w:rsidR="00291017" w:rsidRDefault="00291017">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22642"/>
      <w:docPartObj>
        <w:docPartGallery w:val="Page Numbers (Bottom of Page)"/>
        <w:docPartUnique/>
      </w:docPartObj>
    </w:sdtPr>
    <w:sdtEndPr/>
    <w:sdtContent>
      <w:p w14:paraId="186C5728" w14:textId="49051D9B" w:rsidR="001A7F13" w:rsidRDefault="001A7F13">
        <w:pPr>
          <w:pStyle w:val="Troedyn"/>
          <w:jc w:val="right"/>
        </w:pPr>
        <w:r>
          <w:fldChar w:fldCharType="begin"/>
        </w:r>
        <w:r>
          <w:instrText>PAGE   \* MERGEFORMAT</w:instrText>
        </w:r>
        <w:r>
          <w:fldChar w:fldCharType="separate"/>
        </w:r>
        <w:r>
          <w:rPr>
            <w:lang w:val="cy-GB"/>
          </w:rPr>
          <w:t>2</w:t>
        </w:r>
        <w:r>
          <w:fldChar w:fldCharType="end"/>
        </w:r>
      </w:p>
    </w:sdtContent>
  </w:sdt>
  <w:p w14:paraId="04706797" w14:textId="5FDF6681" w:rsidR="001A7F13" w:rsidRDefault="001A7F13" w:rsidP="001A7F13">
    <w:pPr>
      <w:pStyle w:val="Troedyn"/>
      <w:tabs>
        <w:tab w:val="clear" w:pos="4513"/>
        <w:tab w:val="clear" w:pos="9026"/>
        <w:tab w:val="left" w:pos="675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511486"/>
      <w:docPartObj>
        <w:docPartGallery w:val="Page Numbers (Bottom of Page)"/>
        <w:docPartUnique/>
      </w:docPartObj>
    </w:sdtPr>
    <w:sdtEndPr/>
    <w:sdtContent>
      <w:p w14:paraId="4F2EF43F" w14:textId="250B128D" w:rsidR="008E6268" w:rsidRDefault="008E6268">
        <w:pPr>
          <w:pStyle w:val="Troedyn"/>
          <w:jc w:val="right"/>
        </w:pPr>
        <w:r>
          <w:fldChar w:fldCharType="begin"/>
        </w:r>
        <w:r>
          <w:instrText>PAGE   \* MERGEFORMAT</w:instrText>
        </w:r>
        <w:r>
          <w:fldChar w:fldCharType="separate"/>
        </w:r>
        <w:r>
          <w:rPr>
            <w:lang w:val="cy-GB"/>
          </w:rPr>
          <w:t>2</w:t>
        </w:r>
        <w:r>
          <w:fldChar w:fldCharType="end"/>
        </w:r>
      </w:p>
    </w:sdtContent>
  </w:sdt>
  <w:p w14:paraId="72A44632" w14:textId="77777777" w:rsidR="00291017" w:rsidRDefault="00291017">
    <w:pPr>
      <w:pStyle w:val="Troedy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02463"/>
      <w:docPartObj>
        <w:docPartGallery w:val="Page Numbers (Bottom of Page)"/>
        <w:docPartUnique/>
      </w:docPartObj>
    </w:sdtPr>
    <w:sdtEndPr/>
    <w:sdtContent>
      <w:p w14:paraId="5B1EC081" w14:textId="3FCFD02D" w:rsidR="008E6268" w:rsidRDefault="008E6268">
        <w:pPr>
          <w:pStyle w:val="Troedyn"/>
          <w:jc w:val="right"/>
        </w:pPr>
        <w:r>
          <w:fldChar w:fldCharType="begin"/>
        </w:r>
        <w:r>
          <w:instrText>PAGE   \* MERGEFORMAT</w:instrText>
        </w:r>
        <w:r>
          <w:fldChar w:fldCharType="separate"/>
        </w:r>
        <w:r>
          <w:rPr>
            <w:lang w:val="cy-GB"/>
          </w:rPr>
          <w:t>2</w:t>
        </w:r>
        <w:r>
          <w:fldChar w:fldCharType="end"/>
        </w:r>
      </w:p>
    </w:sdtContent>
  </w:sdt>
  <w:p w14:paraId="6617AFC8" w14:textId="77777777" w:rsidR="00F66F08" w:rsidRDefault="00F66F08">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8440" w14:textId="77777777" w:rsidR="00C560C3" w:rsidRDefault="00C560C3" w:rsidP="00CB6CB7">
      <w:pPr>
        <w:spacing w:line="240" w:lineRule="auto"/>
      </w:pPr>
      <w:r>
        <w:separator/>
      </w:r>
    </w:p>
  </w:footnote>
  <w:footnote w:type="continuationSeparator" w:id="0">
    <w:p w14:paraId="4399EA91" w14:textId="77777777" w:rsidR="00C560C3" w:rsidRDefault="00C560C3" w:rsidP="00CB6CB7">
      <w:pPr>
        <w:spacing w:line="240" w:lineRule="auto"/>
      </w:pPr>
      <w:r>
        <w:continuationSeparator/>
      </w:r>
    </w:p>
  </w:footnote>
  <w:footnote w:type="continuationNotice" w:id="1">
    <w:p w14:paraId="66E9791A" w14:textId="77777777" w:rsidR="00C560C3" w:rsidRDefault="00C560C3">
      <w:pPr>
        <w:spacing w:line="240" w:lineRule="auto"/>
      </w:pPr>
    </w:p>
  </w:footnote>
  <w:footnote w:id="2">
    <w:p w14:paraId="62BED9CA" w14:textId="6553295F" w:rsidR="00CB6CB7" w:rsidRDefault="00CB6CB7" w:rsidP="00CB6CB7">
      <w:pPr>
        <w:pStyle w:val="TestunTroednodyn"/>
      </w:pPr>
      <w:r>
        <w:rPr>
          <w:rStyle w:val="CyfeirnodTroednodyn"/>
        </w:rPr>
        <w:footnoteRef/>
      </w:r>
      <w:r>
        <w:t xml:space="preserve"> Annual Population Survey Apr 2021-Mar 2022. Transport and Communications (SIC 2007</w:t>
      </w:r>
      <w:r w:rsidRPr="00601B15">
        <w:t xml:space="preserve"> </w:t>
      </w:r>
      <w:r>
        <w:t xml:space="preserve">H,J codes). </w:t>
      </w:r>
      <w:r w:rsidR="007717BD">
        <w:t>Adalwyd drwy</w:t>
      </w:r>
      <w:r>
        <w:t xml:space="preserve"> Nomis.  </w:t>
      </w:r>
    </w:p>
  </w:footnote>
  <w:footnote w:id="3">
    <w:p w14:paraId="4EB607A1" w14:textId="11C8A228" w:rsidR="00CB6CB7" w:rsidRDefault="00CB6CB7" w:rsidP="00CB6CB7">
      <w:pPr>
        <w:pStyle w:val="TestunTroednodyn"/>
      </w:pPr>
      <w:r>
        <w:rPr>
          <w:rStyle w:val="CyfeirnodTroednodyn"/>
        </w:rPr>
        <w:footnoteRef/>
      </w:r>
      <w:r>
        <w:t xml:space="preserve"> Annual Population Survey (APS), Jan-Dec 2021 Transport and Communications (SIC 2007</w:t>
      </w:r>
      <w:r w:rsidRPr="00601B15">
        <w:t xml:space="preserve"> </w:t>
      </w:r>
      <w:r>
        <w:t xml:space="preserve">H,J codes). </w:t>
      </w:r>
      <w:r w:rsidR="007717BD">
        <w:t>Adalwyd drwy</w:t>
      </w:r>
      <w:r w:rsidR="007717BD">
        <w:t xml:space="preserve"> </w:t>
      </w:r>
      <w:r>
        <w:t xml:space="preserve">NOMIS. </w:t>
      </w:r>
    </w:p>
  </w:footnote>
  <w:footnote w:id="4">
    <w:p w14:paraId="384F7EE2" w14:textId="1D1C44C1" w:rsidR="00CB6CB7" w:rsidRDefault="00CB6CB7" w:rsidP="00CB6CB7">
      <w:pPr>
        <w:pStyle w:val="TestunTroednodyn"/>
      </w:pPr>
      <w:r>
        <w:rPr>
          <w:rStyle w:val="CyfeirnodTroednodyn"/>
        </w:rPr>
        <w:footnoteRef/>
      </w:r>
      <w:r>
        <w:t xml:space="preserve"> Annual Population Survey (APS), Apr 2021-Mar 2022. Industry by gender: </w:t>
      </w:r>
      <w:r w:rsidRPr="00C96B7A">
        <w:t xml:space="preserve">82: </w:t>
      </w:r>
      <w:r>
        <w:t>T</w:t>
      </w:r>
      <w:r w:rsidRPr="00C96B7A">
        <w:t>ransport &amp; mobile machine drivers/operatives (SOC2020)</w:t>
      </w:r>
      <w:r>
        <w:t xml:space="preserve">. </w:t>
      </w:r>
      <w:r w:rsidR="007717BD">
        <w:t>Adalwyd drwy</w:t>
      </w:r>
      <w:r w:rsidR="007717BD">
        <w:t xml:space="preserve"> </w:t>
      </w:r>
      <w:r>
        <w:t xml:space="preserve">Nomis.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B7"/>
    <w:rsid w:val="0001459C"/>
    <w:rsid w:val="00017A10"/>
    <w:rsid w:val="00186B39"/>
    <w:rsid w:val="001A7F13"/>
    <w:rsid w:val="001C01DB"/>
    <w:rsid w:val="001E1191"/>
    <w:rsid w:val="0026487C"/>
    <w:rsid w:val="00291017"/>
    <w:rsid w:val="0029495D"/>
    <w:rsid w:val="002F75EF"/>
    <w:rsid w:val="003A420A"/>
    <w:rsid w:val="00422EBE"/>
    <w:rsid w:val="00456AFE"/>
    <w:rsid w:val="004B64C0"/>
    <w:rsid w:val="00500E95"/>
    <w:rsid w:val="00586559"/>
    <w:rsid w:val="005958A5"/>
    <w:rsid w:val="0064293D"/>
    <w:rsid w:val="006C0723"/>
    <w:rsid w:val="006D64E4"/>
    <w:rsid w:val="00716D7F"/>
    <w:rsid w:val="007717BD"/>
    <w:rsid w:val="00782A08"/>
    <w:rsid w:val="00830833"/>
    <w:rsid w:val="008E6268"/>
    <w:rsid w:val="00956F35"/>
    <w:rsid w:val="00965E5E"/>
    <w:rsid w:val="009A2D8C"/>
    <w:rsid w:val="00A171C0"/>
    <w:rsid w:val="00B46719"/>
    <w:rsid w:val="00B71A11"/>
    <w:rsid w:val="00C029B5"/>
    <w:rsid w:val="00C560C3"/>
    <w:rsid w:val="00CB6CB7"/>
    <w:rsid w:val="00D0366F"/>
    <w:rsid w:val="00D92C25"/>
    <w:rsid w:val="00E42A7D"/>
    <w:rsid w:val="00ED47FF"/>
    <w:rsid w:val="00EE5EA6"/>
    <w:rsid w:val="00F17ACC"/>
    <w:rsid w:val="00F66F08"/>
    <w:rsid w:val="00FB2D55"/>
    <w:rsid w:val="00FB491D"/>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95717"/>
  <w15:chartTrackingRefBased/>
  <w15:docId w15:val="{F637D715-5DD2-423D-9624-3B764A77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normaltextrun">
    <w:name w:val="normaltextrun"/>
    <w:basedOn w:val="FfontParagraffDdiofyn"/>
    <w:rsid w:val="00CB6CB7"/>
  </w:style>
  <w:style w:type="character" w:customStyle="1" w:styleId="eop">
    <w:name w:val="eop"/>
    <w:basedOn w:val="FfontParagraffDdiofyn"/>
    <w:rsid w:val="00CB6CB7"/>
  </w:style>
  <w:style w:type="paragraph" w:styleId="TestunTroednodyn">
    <w:name w:val="footnote text"/>
    <w:basedOn w:val="Normal"/>
    <w:link w:val="TestunTroednodynNod"/>
    <w:uiPriority w:val="99"/>
    <w:semiHidden/>
    <w:unhideWhenUsed/>
    <w:rsid w:val="00CB6CB7"/>
    <w:pPr>
      <w:spacing w:line="240" w:lineRule="auto"/>
    </w:pPr>
    <w:rPr>
      <w:sz w:val="20"/>
      <w:szCs w:val="20"/>
    </w:rPr>
  </w:style>
  <w:style w:type="character" w:customStyle="1" w:styleId="TestunTroednodynNod">
    <w:name w:val="Testun Troednodyn Nod"/>
    <w:basedOn w:val="FfontParagraffDdiofyn"/>
    <w:link w:val="TestunTroednodyn"/>
    <w:uiPriority w:val="99"/>
    <w:semiHidden/>
    <w:rsid w:val="00CB6CB7"/>
    <w:rPr>
      <w:sz w:val="20"/>
      <w:szCs w:val="20"/>
    </w:rPr>
  </w:style>
  <w:style w:type="character" w:styleId="CyfeirnodTroednodyn">
    <w:name w:val="footnote reference"/>
    <w:basedOn w:val="FfontParagraffDdiofyn"/>
    <w:uiPriority w:val="99"/>
    <w:semiHidden/>
    <w:unhideWhenUsed/>
    <w:rsid w:val="00CB6CB7"/>
    <w:rPr>
      <w:vertAlign w:val="superscript"/>
    </w:rPr>
  </w:style>
  <w:style w:type="table" w:styleId="GridTabl">
    <w:name w:val="Table Grid"/>
    <w:basedOn w:val="TablNormal"/>
    <w:uiPriority w:val="39"/>
    <w:rsid w:val="009A2D8C"/>
    <w:pPr>
      <w:spacing w:line="240" w:lineRule="auto"/>
    </w:pPr>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9A2D8C"/>
    <w:pPr>
      <w:tabs>
        <w:tab w:val="center" w:pos="4513"/>
        <w:tab w:val="right" w:pos="9026"/>
      </w:tabs>
      <w:spacing w:line="240" w:lineRule="auto"/>
    </w:pPr>
  </w:style>
  <w:style w:type="character" w:customStyle="1" w:styleId="PennynNod">
    <w:name w:val="Pennyn Nod"/>
    <w:basedOn w:val="FfontParagraffDdiofyn"/>
    <w:link w:val="Pennyn"/>
    <w:uiPriority w:val="99"/>
    <w:rsid w:val="009A2D8C"/>
  </w:style>
  <w:style w:type="paragraph" w:styleId="Troedyn">
    <w:name w:val="footer"/>
    <w:basedOn w:val="Normal"/>
    <w:link w:val="TroedynNod"/>
    <w:uiPriority w:val="99"/>
    <w:unhideWhenUsed/>
    <w:rsid w:val="009A2D8C"/>
    <w:pPr>
      <w:tabs>
        <w:tab w:val="center" w:pos="4513"/>
        <w:tab w:val="right" w:pos="9026"/>
      </w:tabs>
      <w:spacing w:line="240" w:lineRule="auto"/>
    </w:pPr>
  </w:style>
  <w:style w:type="character" w:customStyle="1" w:styleId="TroedynNod">
    <w:name w:val="Troedyn Nod"/>
    <w:basedOn w:val="FfontParagraffDdiofyn"/>
    <w:link w:val="Troedyn"/>
    <w:uiPriority w:val="99"/>
    <w:rsid w:val="009A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794e1-9206-4fe2-946f-13b326ff3c87"/>
    <lcf76f155ced4ddcb4097134ff3c332f xmlns="82c63b9e-e3b5-4fad-a2b2-a92f41009f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3ACCE0A57BE468A2A501C859BDE06" ma:contentTypeVersion="17" ma:contentTypeDescription="Create a new document." ma:contentTypeScope="" ma:versionID="46445a6812e4ed33dcf4230bf18c6283">
  <xsd:schema xmlns:xsd="http://www.w3.org/2001/XMLSchema" xmlns:xs="http://www.w3.org/2001/XMLSchema" xmlns:p="http://schemas.microsoft.com/office/2006/metadata/properties" xmlns:ns2="82c63b9e-e3b5-4fad-a2b2-a92f41009f40" xmlns:ns3="78b794e1-9206-4fe2-946f-13b326ff3c87" targetNamespace="http://schemas.microsoft.com/office/2006/metadata/properties" ma:root="true" ma:fieldsID="daa56c9770661d93eb4b09ed30f94dd4" ns2:_="" ns3:_="">
    <xsd:import namespace="82c63b9e-e3b5-4fad-a2b2-a92f41009f40"/>
    <xsd:import namespace="78b794e1-9206-4fe2-946f-13b326ff3c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3b9e-e3b5-4fad-a2b2-a92f41009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3e74dd-649b-4f1c-a374-80b48019ff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794e1-9206-4fe2-946f-13b326ff3c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563231e-33fb-4816-b186-8bd0b503c66b}" ma:internalName="TaxCatchAll" ma:showField="CatchAllData" ma:web="78b794e1-9206-4fe2-946f-13b326ff3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F2E0-FE00-499F-B095-2DFE0E0E8936}">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82c63b9e-e3b5-4fad-a2b2-a92f41009f40"/>
    <ds:schemaRef ds:uri="http://schemas.microsoft.com/office/infopath/2007/PartnerControls"/>
    <ds:schemaRef ds:uri="78b794e1-9206-4fe2-946f-13b326ff3c87"/>
    <ds:schemaRef ds:uri="http://purl.org/dc/terms/"/>
  </ds:schemaRefs>
</ds:datastoreItem>
</file>

<file path=customXml/itemProps2.xml><?xml version="1.0" encoding="utf-8"?>
<ds:datastoreItem xmlns:ds="http://schemas.openxmlformats.org/officeDocument/2006/customXml" ds:itemID="{14D88952-367D-4E31-981F-23280EC028C3}">
  <ds:schemaRefs>
    <ds:schemaRef ds:uri="http://schemas.microsoft.com/sharepoint/v3/contenttype/forms"/>
  </ds:schemaRefs>
</ds:datastoreItem>
</file>

<file path=customXml/itemProps3.xml><?xml version="1.0" encoding="utf-8"?>
<ds:datastoreItem xmlns:ds="http://schemas.openxmlformats.org/officeDocument/2006/customXml" ds:itemID="{CEB6396E-9F6D-4991-ACD6-64F30508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3b9e-e3b5-4fad-a2b2-a92f41009f40"/>
    <ds:schemaRef ds:uri="78b794e1-9206-4fe2-946f-13b326ff3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E6805-5765-4F80-932F-86EC4731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1392</Words>
  <Characters>7936</Characters>
  <Application>Microsoft Office Word</Application>
  <DocSecurity>0</DocSecurity>
  <Lines>66</Lines>
  <Paragraphs>18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Davies</dc:creator>
  <cp:keywords/>
  <dc:description/>
  <cp:lastModifiedBy>Heledd Williams</cp:lastModifiedBy>
  <cp:revision>12</cp:revision>
  <cp:lastPrinted>2022-11-15T12:04:00Z</cp:lastPrinted>
  <dcterms:created xsi:type="dcterms:W3CDTF">2022-11-14T10:06:00Z</dcterms:created>
  <dcterms:modified xsi:type="dcterms:W3CDTF">2022-11-15T12:06:00Z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0x010100A583ACCE0A57BE468A2A501C859BDE06</vt:lpwstr>
  </property>
  <property fmtid="{D5CDD505-2E9C-101B-9397-08002B2CF9AE}" pid="3" name="MediaServiceImageTags">
    <vt:lpwstr/>
  </property>
  <property fmtid="{D5CDD505-2E9C-101B-9397-08002B2CF9AE}" pid="4" name="GrammarlyDocumentId">
    <vt:lpwstr>71625d3ff9b9a35cefe6f420a204831a48985c98005371991db4d37a5fbae197</vt:lpwstr>
  </property>
</Properties>
</file>